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4B" w:rsidRPr="0063364B" w:rsidRDefault="0063364B" w:rsidP="0063364B">
      <w:pPr>
        <w:jc w:val="right"/>
        <w:rPr>
          <w:rFonts w:ascii="ＭＳ ゴシック" w:eastAsia="ＭＳ ゴシック" w:hAnsi="ＭＳ ゴシック" w:cs="Times New Roman"/>
          <w:sz w:val="24"/>
          <w:szCs w:val="24"/>
        </w:rPr>
      </w:pPr>
      <w:r w:rsidRPr="0063364B">
        <w:rPr>
          <w:rFonts w:ascii="ＭＳ 明朝" w:eastAsia="ＭＳ 明朝" w:hAnsi="ＭＳ 明朝" w:cs="Times New Roman" w:hint="eastAsia"/>
          <w:szCs w:val="21"/>
        </w:rPr>
        <w:t xml:space="preserve">　　　　　　　　　　　　　　　　　　　　　　　</w:t>
      </w:r>
      <w:r w:rsidRPr="0063364B">
        <w:rPr>
          <w:rFonts w:ascii="ＭＳ ゴシック" w:eastAsia="ＭＳ ゴシック" w:hAnsi="ＭＳ ゴシック" w:cs="Times New Roman" w:hint="eastAsia"/>
          <w:sz w:val="24"/>
          <w:szCs w:val="24"/>
        </w:rPr>
        <w:t>令和　７　年　　　月　　　日</w:t>
      </w:r>
    </w:p>
    <w:p w:rsidR="0063364B" w:rsidRPr="0063364B" w:rsidRDefault="0063364B" w:rsidP="0063364B">
      <w:pPr>
        <w:jc w:val="left"/>
        <w:rPr>
          <w:rFonts w:ascii="ＭＳ ゴシック" w:eastAsia="ＭＳ ゴシック" w:hAnsi="ＭＳ ゴシック" w:cs="Times New Roman"/>
          <w:sz w:val="24"/>
          <w:szCs w:val="24"/>
          <w:u w:val="single"/>
        </w:rPr>
      </w:pPr>
    </w:p>
    <w:p w:rsidR="0063364B" w:rsidRPr="0063364B" w:rsidRDefault="0063364B" w:rsidP="0063364B">
      <w:pPr>
        <w:jc w:val="center"/>
        <w:rPr>
          <w:rFonts w:ascii="ＭＳ ゴシック" w:eastAsia="ＭＳ ゴシック" w:hAnsi="ＭＳ ゴシック" w:cs="Times New Roman"/>
          <w:sz w:val="24"/>
          <w:szCs w:val="24"/>
        </w:rPr>
      </w:pPr>
      <w:r w:rsidRPr="0063364B">
        <w:rPr>
          <w:rFonts w:ascii="ＭＳ ゴシック" w:eastAsia="ＭＳ ゴシック" w:hAnsi="ＭＳ ゴシック" w:cs="Times New Roman" w:hint="eastAsia"/>
          <w:sz w:val="24"/>
          <w:szCs w:val="24"/>
        </w:rPr>
        <w:t>誓　約　書</w:t>
      </w:r>
    </w:p>
    <w:p w:rsidR="0063364B" w:rsidRPr="0063364B" w:rsidRDefault="0063364B" w:rsidP="0063364B">
      <w:pPr>
        <w:rPr>
          <w:rFonts w:ascii="ＭＳ ゴシック" w:eastAsia="ＭＳ ゴシック" w:hAnsi="ＭＳ ゴシック" w:cs="Times New Roman"/>
          <w:sz w:val="24"/>
          <w:szCs w:val="24"/>
        </w:rPr>
      </w:pPr>
    </w:p>
    <w:p w:rsidR="0063364B" w:rsidRPr="0063364B" w:rsidRDefault="0063364B" w:rsidP="0063364B">
      <w:pPr>
        <w:ind w:firstLineChars="200" w:firstLine="480"/>
        <w:rPr>
          <w:rFonts w:ascii="ＭＳ ゴシック" w:eastAsia="ＭＳ ゴシック" w:hAnsi="ＭＳ ゴシック" w:cs="Times New Roman"/>
          <w:sz w:val="24"/>
          <w:szCs w:val="24"/>
        </w:rPr>
      </w:pPr>
      <w:r w:rsidRPr="0063364B">
        <w:rPr>
          <w:rFonts w:ascii="ＭＳ ゴシック" w:eastAsia="ＭＳ ゴシック" w:hAnsi="ＭＳ ゴシック" w:cs="Times New Roman" w:hint="eastAsia"/>
          <w:sz w:val="24"/>
          <w:szCs w:val="24"/>
        </w:rPr>
        <w:t>公立大学法人福井県立大学 理事長　　様</w:t>
      </w:r>
    </w:p>
    <w:p w:rsidR="0063364B" w:rsidRPr="0063364B" w:rsidRDefault="0063364B" w:rsidP="0063364B">
      <w:pPr>
        <w:rPr>
          <w:rFonts w:ascii="ＭＳ ゴシック" w:eastAsia="ＭＳ ゴシック" w:hAnsi="ＭＳ ゴシック" w:cs="Times New Roman"/>
          <w:sz w:val="24"/>
          <w:szCs w:val="24"/>
        </w:rPr>
      </w:pPr>
    </w:p>
    <w:p w:rsidR="0063364B" w:rsidRPr="0063364B" w:rsidRDefault="0063364B" w:rsidP="0063364B">
      <w:pPr>
        <w:wordWrap w:val="0"/>
        <w:jc w:val="right"/>
        <w:rPr>
          <w:rFonts w:ascii="ＭＳ ゴシック" w:eastAsia="ＭＳ ゴシック" w:hAnsi="ＭＳ ゴシック" w:cs="Times New Roman"/>
          <w:sz w:val="24"/>
          <w:szCs w:val="24"/>
        </w:rPr>
      </w:pPr>
      <w:r w:rsidRPr="0063364B">
        <w:rPr>
          <w:rFonts w:ascii="ＭＳ ゴシック" w:eastAsia="ＭＳ ゴシック" w:hAnsi="ＭＳ ゴシック" w:cs="Times New Roman" w:hint="eastAsia"/>
          <w:sz w:val="24"/>
          <w:szCs w:val="24"/>
        </w:rPr>
        <w:t xml:space="preserve">住　　　　所  　　　　　　　　　　　　　　　</w:t>
      </w:r>
    </w:p>
    <w:p w:rsidR="0063364B" w:rsidRPr="0063364B" w:rsidRDefault="0063364B" w:rsidP="0063364B">
      <w:pPr>
        <w:wordWrap w:val="0"/>
        <w:jc w:val="right"/>
        <w:rPr>
          <w:rFonts w:ascii="ＭＳ ゴシック" w:eastAsia="ＭＳ ゴシック" w:hAnsi="ＭＳ ゴシック" w:cs="Times New Roman"/>
          <w:sz w:val="24"/>
          <w:szCs w:val="24"/>
        </w:rPr>
      </w:pPr>
      <w:r w:rsidRPr="0063364B">
        <w:rPr>
          <w:rFonts w:ascii="ＭＳ ゴシック" w:eastAsia="ＭＳ ゴシック" w:hAnsi="ＭＳ ゴシック" w:cs="Times New Roman" w:hint="eastAsia"/>
          <w:sz w:val="24"/>
          <w:szCs w:val="24"/>
        </w:rPr>
        <w:t xml:space="preserve">商号又は名称　　　　　　　　　　　　　　　　</w:t>
      </w:r>
    </w:p>
    <w:p w:rsidR="0063364B" w:rsidRPr="0063364B" w:rsidRDefault="0063364B" w:rsidP="0063364B">
      <w:pPr>
        <w:wordWrap w:val="0"/>
        <w:ind w:right="420"/>
        <w:jc w:val="right"/>
        <w:rPr>
          <w:rFonts w:ascii="ＭＳ ゴシック" w:eastAsia="ＭＳ ゴシック" w:hAnsi="ＭＳ ゴシック" w:cs="Times New Roman"/>
          <w:sz w:val="24"/>
          <w:szCs w:val="24"/>
        </w:rPr>
      </w:pPr>
      <w:r w:rsidRPr="0063364B">
        <w:rPr>
          <w:rFonts w:ascii="ＭＳ ゴシック" w:eastAsia="ＭＳ ゴシック" w:hAnsi="ＭＳ ゴシック" w:cs="Times New Roman" w:hint="eastAsia"/>
          <w:sz w:val="24"/>
          <w:szCs w:val="24"/>
        </w:rPr>
        <w:t xml:space="preserve">代表者 氏 名　　　　　　　　　　　　　　</w:t>
      </w:r>
    </w:p>
    <w:p w:rsidR="0063364B" w:rsidRPr="0063364B" w:rsidRDefault="0063364B" w:rsidP="0063364B">
      <w:pPr>
        <w:jc w:val="center"/>
        <w:rPr>
          <w:rFonts w:ascii="ＭＳ ゴシック" w:eastAsia="ＭＳ ゴシック" w:hAnsi="ＭＳ ゴシック" w:cs="Times New Roman"/>
          <w:sz w:val="24"/>
          <w:szCs w:val="24"/>
        </w:rPr>
      </w:pPr>
    </w:p>
    <w:p w:rsidR="0063364B" w:rsidRPr="0063364B" w:rsidRDefault="0063364B" w:rsidP="0063364B">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公立大学法人</w:t>
      </w:r>
      <w:bookmarkStart w:id="0" w:name="_GoBack"/>
      <w:bookmarkEnd w:id="0"/>
      <w:r w:rsidRPr="0063364B">
        <w:rPr>
          <w:rFonts w:ascii="ＭＳ ゴシック" w:eastAsia="ＭＳ ゴシック" w:hAnsi="ＭＳ ゴシック" w:cs="Times New Roman" w:hint="eastAsia"/>
          <w:sz w:val="24"/>
          <w:szCs w:val="24"/>
        </w:rPr>
        <w:t>福井県立大学学務システム更新業務に係る公募型プロポーザルに参加するにあたり、下記の内容について虚偽のないことを宣誓します。</w:t>
      </w:r>
    </w:p>
    <w:p w:rsidR="0063364B" w:rsidRPr="0063364B" w:rsidRDefault="0063364B" w:rsidP="0063364B">
      <w:pPr>
        <w:jc w:val="left"/>
        <w:rPr>
          <w:rFonts w:ascii="ＭＳ ゴシック" w:eastAsia="ＭＳ ゴシック" w:hAnsi="ＭＳ ゴシック" w:cs="Times New Roman"/>
          <w:sz w:val="24"/>
          <w:szCs w:val="24"/>
        </w:rPr>
      </w:pPr>
    </w:p>
    <w:p w:rsidR="0063364B" w:rsidRPr="0063364B" w:rsidRDefault="0063364B" w:rsidP="0063364B">
      <w:pPr>
        <w:jc w:val="center"/>
        <w:rPr>
          <w:rFonts w:ascii="ＭＳ ゴシック" w:eastAsia="ＭＳ ゴシック" w:hAnsi="ＭＳ ゴシック" w:cs="Times New Roman"/>
          <w:sz w:val="24"/>
          <w:szCs w:val="24"/>
        </w:rPr>
      </w:pPr>
      <w:r w:rsidRPr="0063364B">
        <w:rPr>
          <w:rFonts w:ascii="ＭＳ ゴシック" w:eastAsia="ＭＳ ゴシック" w:hAnsi="ＭＳ ゴシック" w:cs="Times New Roman" w:hint="eastAsia"/>
          <w:sz w:val="24"/>
          <w:szCs w:val="24"/>
        </w:rPr>
        <w:t>記</w:t>
      </w:r>
    </w:p>
    <w:p w:rsidR="0063364B" w:rsidRPr="0063364B" w:rsidRDefault="0063364B" w:rsidP="0063364B">
      <w:pPr>
        <w:spacing w:line="320" w:lineRule="exact"/>
        <w:ind w:leftChars="100" w:left="930" w:hangingChars="300" w:hanging="72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（１）地方自治法施行令（昭和２２年政令第１６号）第１６７条の４に規定する者でないこと。</w:t>
      </w:r>
    </w:p>
    <w:p w:rsidR="0063364B" w:rsidRPr="0063364B" w:rsidRDefault="0063364B" w:rsidP="0063364B">
      <w:pPr>
        <w:spacing w:line="320" w:lineRule="exact"/>
        <w:ind w:leftChars="100" w:left="930" w:hangingChars="300" w:hanging="72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（２）受審資格認定の日において現に福井県の指名停止措置を受けている者でないこと。</w:t>
      </w:r>
    </w:p>
    <w:p w:rsidR="0063364B" w:rsidRPr="0063364B" w:rsidRDefault="0063364B" w:rsidP="0063364B">
      <w:pPr>
        <w:spacing w:line="320" w:lineRule="exact"/>
        <w:ind w:leftChars="100" w:left="930" w:hangingChars="300" w:hanging="72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３）受審資格認定の日において会社更生法（平成１４年法律第１５４号）に基づく更生手続開始の申立ておよび民事再生法（平成１１年法律第２２５号）に基づく再生手続開始の申立てがなされていない者であること。</w:t>
      </w:r>
    </w:p>
    <w:p w:rsidR="0063364B" w:rsidRPr="0063364B" w:rsidRDefault="0063364B" w:rsidP="0063364B">
      <w:pPr>
        <w:spacing w:line="320" w:lineRule="exact"/>
        <w:ind w:leftChars="100" w:left="930" w:hangingChars="300" w:hanging="72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（４）次のアからオまでのいずれにも該当しない者であること。</w:t>
      </w:r>
    </w:p>
    <w:p w:rsidR="0063364B" w:rsidRPr="0063364B" w:rsidRDefault="0063364B" w:rsidP="0063364B">
      <w:pPr>
        <w:spacing w:line="320" w:lineRule="exact"/>
        <w:ind w:leftChars="300" w:left="870" w:hangingChars="100" w:hanging="24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63364B" w:rsidRPr="0063364B" w:rsidRDefault="0063364B" w:rsidP="0063364B">
      <w:pPr>
        <w:spacing w:line="320" w:lineRule="exact"/>
        <w:ind w:leftChars="300" w:left="870" w:hangingChars="100" w:hanging="24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イ　暴力団（暴力団員による不当な行為の防止等に関する法律第２条第２号に規定する暴力団をいう。以下同じ。）または暴力団員が経営に実質的に関与している者</w:t>
      </w:r>
    </w:p>
    <w:p w:rsidR="0063364B" w:rsidRPr="0063364B" w:rsidRDefault="0063364B" w:rsidP="0063364B">
      <w:pPr>
        <w:spacing w:line="320" w:lineRule="exact"/>
        <w:ind w:leftChars="300" w:left="870" w:hangingChars="100" w:hanging="24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ウ　役員等が自己、自社もしくは第三者の不正の利益を図る目的または第三者に損害を加える目的をもって、暴力団または暴力団員の利用等をしている者</w:t>
      </w:r>
    </w:p>
    <w:p w:rsidR="0063364B" w:rsidRPr="0063364B" w:rsidRDefault="0063364B" w:rsidP="0063364B">
      <w:pPr>
        <w:spacing w:line="320" w:lineRule="exact"/>
        <w:ind w:leftChars="300" w:left="870" w:hangingChars="100" w:hanging="24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エ　役員等が、暴力団もしくは暴力団員に対して資金等を供給し、または便宜を供与するなど直接的もしくは積極的に暴力団の維持運営に協力し、または関与している者</w:t>
      </w:r>
    </w:p>
    <w:p w:rsidR="0063364B" w:rsidRPr="0063364B" w:rsidRDefault="0063364B" w:rsidP="0063364B">
      <w:pPr>
        <w:spacing w:line="320" w:lineRule="exact"/>
        <w:ind w:leftChars="300" w:left="870" w:hangingChars="100" w:hanging="24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オ　役員等が暴力団または暴力団員と社会的に非難されるべき関係を有している者</w:t>
      </w:r>
    </w:p>
    <w:p w:rsidR="0063364B" w:rsidRPr="0063364B" w:rsidRDefault="0063364B" w:rsidP="0063364B">
      <w:pPr>
        <w:spacing w:line="320" w:lineRule="exact"/>
        <w:ind w:leftChars="100" w:left="930" w:hangingChars="300" w:hanging="72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（５）令和２年度以降において、大学を設置する法人の同種業務を履行した実績を有する者であること。</w:t>
      </w:r>
    </w:p>
    <w:p w:rsidR="0063364B" w:rsidRPr="0063364B" w:rsidRDefault="0063364B" w:rsidP="0063364B">
      <w:pPr>
        <w:spacing w:line="320" w:lineRule="exact"/>
        <w:ind w:leftChars="100" w:left="930" w:hangingChars="300" w:hanging="720"/>
        <w:rPr>
          <w:rFonts w:ascii="ＭＳ ゴシック" w:eastAsia="ＭＳ ゴシック" w:hAnsi="ＭＳ ゴシック" w:cs="メイリオ"/>
          <w:kern w:val="0"/>
          <w:sz w:val="24"/>
          <w:szCs w:val="24"/>
        </w:rPr>
      </w:pPr>
      <w:r w:rsidRPr="0063364B">
        <w:rPr>
          <w:rFonts w:ascii="ＭＳ ゴシック" w:eastAsia="ＭＳ ゴシック" w:hAnsi="ＭＳ ゴシック" w:cs="メイリオ" w:hint="eastAsia"/>
          <w:kern w:val="0"/>
          <w:sz w:val="24"/>
          <w:szCs w:val="24"/>
        </w:rPr>
        <w:t>（６）この業務にかかる保守について、その体制が十分であり、長期にわたり迅速かつ円滑に対応することができると認められる者であること。</w:t>
      </w:r>
    </w:p>
    <w:p w:rsidR="00B87EAF" w:rsidRPr="0063364B" w:rsidRDefault="00B87EAF"/>
    <w:sectPr w:rsidR="00B87EAF" w:rsidRPr="0063364B" w:rsidSect="00404485">
      <w:headerReference w:type="even" r:id="rId4"/>
      <w:headerReference w:type="default" r:id="rId5"/>
      <w:footerReference w:type="even" r:id="rId6"/>
      <w:footerReference w:type="default" r:id="rId7"/>
      <w:headerReference w:type="first" r:id="rId8"/>
      <w:footerReference w:type="first" r:id="rId9"/>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F0" w:rsidRDefault="006336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F0" w:rsidRDefault="006336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F0" w:rsidRDefault="0063364B">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F0" w:rsidRDefault="006336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3E" w:rsidRPr="00BC33C8" w:rsidRDefault="0063364B">
    <w:pPr>
      <w:pStyle w:val="a3"/>
      <w:rPr>
        <w:rFonts w:ascii="ＭＳ ゴシック" w:eastAsia="ＭＳ ゴシック" w:hAnsi="ＭＳ ゴシック"/>
      </w:rPr>
    </w:pPr>
    <w:r>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様式３</w:t>
    </w:r>
    <w:r>
      <w:rPr>
        <w:rFonts w:ascii="ＭＳ ゴシック" w:eastAsia="ＭＳ ゴシック" w:hAnsi="ＭＳ ゴシック" w:hint="eastAsia"/>
        <w:lang w:eastAsia="ja-JP"/>
      </w:rPr>
      <w:t>）</w:t>
    </w:r>
  </w:p>
  <w:p w:rsidR="001C683E" w:rsidRDefault="006336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F0" w:rsidRDefault="006336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4B"/>
    <w:rsid w:val="0063364B"/>
    <w:rsid w:val="00B8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D4079"/>
  <w15:chartTrackingRefBased/>
  <w15:docId w15:val="{3227E3CA-46BB-45A5-B392-FC36CE43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364B"/>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ヘッダー (文字)"/>
    <w:basedOn w:val="a0"/>
    <w:link w:val="a3"/>
    <w:uiPriority w:val="99"/>
    <w:rsid w:val="0063364B"/>
    <w:rPr>
      <w:rFonts w:ascii="Century" w:eastAsia="ＭＳ 明朝" w:hAnsi="Century" w:cs="Times New Roman"/>
      <w:szCs w:val="20"/>
      <w:lang w:val="x-none" w:eastAsia="x-none"/>
    </w:rPr>
  </w:style>
  <w:style w:type="paragraph" w:styleId="a5">
    <w:name w:val="footer"/>
    <w:basedOn w:val="a"/>
    <w:link w:val="a6"/>
    <w:uiPriority w:val="99"/>
    <w:rsid w:val="0063364B"/>
    <w:pPr>
      <w:tabs>
        <w:tab w:val="center" w:pos="4252"/>
        <w:tab w:val="right" w:pos="8504"/>
      </w:tabs>
      <w:snapToGrid w:val="0"/>
    </w:pPr>
    <w:rPr>
      <w:rFonts w:ascii="Century" w:eastAsia="ＭＳ 明朝" w:hAnsi="Century" w:cs="Times New Roman"/>
      <w:szCs w:val="20"/>
      <w:lang w:val="x-none" w:eastAsia="x-none"/>
    </w:rPr>
  </w:style>
  <w:style w:type="character" w:customStyle="1" w:styleId="a6">
    <w:name w:val="フッター (文字)"/>
    <w:basedOn w:val="a0"/>
    <w:link w:val="a5"/>
    <w:uiPriority w:val="99"/>
    <w:rsid w:val="0063364B"/>
    <w:rPr>
      <w:rFonts w:ascii="Century" w:eastAsia="ＭＳ 明朝" w:hAnsi="Century"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2025-02-03T02:15:00Z</dcterms:created>
  <dcterms:modified xsi:type="dcterms:W3CDTF">2025-02-03T02:16:00Z</dcterms:modified>
</cp:coreProperties>
</file>