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16C" w:rsidRDefault="003D433B" w:rsidP="000377CE">
      <w:pPr>
        <w:rPr>
          <w:rFonts w:ascii="HGP創英角ｺﾞｼｯｸUB" w:eastAsia="HGP創英角ｺﾞｼｯｸUB" w:hAnsi="ＭＳ Ｐゴシック"/>
          <w:sz w:val="40"/>
          <w:szCs w:val="40"/>
          <w:lang w:eastAsia="zh-CN"/>
        </w:rPr>
      </w:pPr>
      <w:r>
        <w:rPr>
          <w:noProof/>
        </w:rPr>
        <w:drawing>
          <wp:inline distT="0" distB="0" distL="0" distR="0">
            <wp:extent cx="414020" cy="422910"/>
            <wp:effectExtent l="0" t="0" r="5080" b="0"/>
            <wp:docPr id="1" name="図 1" descr="comm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_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020" cy="422910"/>
                    </a:xfrm>
                    <a:prstGeom prst="rect">
                      <a:avLst/>
                    </a:prstGeom>
                    <a:noFill/>
                    <a:ln>
                      <a:noFill/>
                    </a:ln>
                  </pic:spPr>
                </pic:pic>
              </a:graphicData>
            </a:graphic>
          </wp:inline>
        </w:drawing>
      </w:r>
      <w:r w:rsidR="00D3716C">
        <w:rPr>
          <w:rFonts w:hint="eastAsia"/>
          <w:lang w:eastAsia="zh-CN"/>
        </w:rPr>
        <w:t xml:space="preserve">　</w:t>
      </w:r>
      <w:r w:rsidR="00086606" w:rsidRPr="00EC4691">
        <w:rPr>
          <w:rFonts w:ascii="HGP創英角ｺﾞｼｯｸUB" w:eastAsia="HGP創英角ｺﾞｼｯｸUB" w:hAnsi="ＭＳ Ｐゴシック" w:hint="eastAsia"/>
          <w:sz w:val="40"/>
          <w:szCs w:val="40"/>
          <w:lang w:eastAsia="zh-CN"/>
        </w:rPr>
        <w:t>福井県立大学地域経済研究所</w:t>
      </w:r>
    </w:p>
    <w:p w:rsidR="00086606" w:rsidRPr="00EC4691" w:rsidRDefault="003D433B" w:rsidP="00275825">
      <w:pPr>
        <w:jc w:val="center"/>
        <w:rPr>
          <w:rFonts w:ascii="HG丸ｺﾞｼｯｸM-PRO" w:eastAsia="HG丸ｺﾞｼｯｸM-PRO" w:hAnsi="ＭＳ Ｐゴシック"/>
          <w:color w:val="FF0000"/>
          <w:sz w:val="48"/>
          <w:szCs w:val="48"/>
        </w:rPr>
      </w:pPr>
      <w:r>
        <w:rPr>
          <w:rFonts w:ascii="HG丸ｺﾞｼｯｸM-PRO" w:eastAsia="HG丸ｺﾞｼｯｸM-PRO" w:hAnsi="ＭＳ Ｐゴシック" w:hint="eastAsia"/>
          <w:b/>
          <w:noProof/>
          <w:sz w:val="24"/>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458470</wp:posOffset>
                </wp:positionV>
                <wp:extent cx="6219825" cy="1021405"/>
                <wp:effectExtent l="19050" t="19050" r="28575" b="2667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1021405"/>
                        </a:xfrm>
                        <a:prstGeom prst="roundRect">
                          <a:avLst>
                            <a:gd name="adj" fmla="val 16667"/>
                          </a:avLst>
                        </a:prstGeom>
                        <a:gradFill rotWithShape="0">
                          <a:gsLst>
                            <a:gs pos="0">
                              <a:srgbClr val="FFFFFF">
                                <a:gamma/>
                                <a:tint val="20000"/>
                                <a:invGamma/>
                              </a:srgbClr>
                            </a:gs>
                            <a:gs pos="100000">
                              <a:srgbClr val="FFFFFF"/>
                            </a:gs>
                          </a:gsLst>
                          <a:lin ang="2700000" scaled="1"/>
                        </a:gradFill>
                        <a:ln w="28575">
                          <a:solidFill>
                            <a:srgbClr val="000000"/>
                          </a:solidFill>
                          <a:round/>
                          <a:headEnd/>
                          <a:tailEnd/>
                        </a:ln>
                      </wps:spPr>
                      <wps:txbx>
                        <w:txbxContent>
                          <w:p w:rsidR="008B04D9" w:rsidRPr="00610C18" w:rsidRDefault="0009777A" w:rsidP="00ED653A">
                            <w:pPr>
                              <w:spacing w:line="600" w:lineRule="exact"/>
                              <w:jc w:val="center"/>
                              <w:rPr>
                                <w:rFonts w:ascii="HG創英角ｺﾞｼｯｸUB" w:eastAsia="HG創英角ｺﾞｼｯｸUB" w:hAnsi="ＭＳ Ｐゴシック"/>
                                <w:sz w:val="44"/>
                                <w:szCs w:val="44"/>
                              </w:rPr>
                            </w:pPr>
                            <w:r w:rsidRPr="0009777A">
                              <w:rPr>
                                <w:rFonts w:ascii="HG創英角ｺﾞｼｯｸUB" w:eastAsia="HG創英角ｺﾞｼｯｸUB" w:hAnsi="ＭＳ Ｐゴシック" w:hint="eastAsia"/>
                                <w:sz w:val="44"/>
                                <w:szCs w:val="44"/>
                              </w:rPr>
                              <w:t>日本企業のベトナム事業展開とビジネス環境</w:t>
                            </w:r>
                          </w:p>
                          <w:p w:rsidR="00086606" w:rsidRDefault="00086606" w:rsidP="00ED653A">
                            <w:pPr>
                              <w:spacing w:line="460" w:lineRule="exact"/>
                              <w:ind w:firstLineChars="500" w:firstLine="1205"/>
                              <w:jc w:val="left"/>
                              <w:rPr>
                                <w:rFonts w:ascii="HG丸ｺﾞｼｯｸM-PRO" w:eastAsia="HG丸ｺﾞｼｯｸM-PRO" w:hAnsi="ＭＳ Ｐゴシック"/>
                                <w:b/>
                                <w:sz w:val="24"/>
                              </w:rPr>
                            </w:pPr>
                            <w:r w:rsidRPr="00CF06D4">
                              <w:rPr>
                                <w:rFonts w:ascii="HG丸ｺﾞｼｯｸM-PRO" w:eastAsia="HG丸ｺﾞｼｯｸM-PRO" w:hAnsi="ＭＳ Ｐゴシック" w:hint="eastAsia"/>
                                <w:b/>
                                <w:sz w:val="24"/>
                                <w:szCs w:val="24"/>
                              </w:rPr>
                              <w:t>日</w:t>
                            </w:r>
                            <w:r>
                              <w:rPr>
                                <w:rFonts w:ascii="HG丸ｺﾞｼｯｸM-PRO" w:eastAsia="HG丸ｺﾞｼｯｸM-PRO" w:hAnsi="ＭＳ Ｐゴシック" w:hint="eastAsia"/>
                                <w:b/>
                                <w:sz w:val="24"/>
                                <w:szCs w:val="24"/>
                              </w:rPr>
                              <w:t xml:space="preserve">　</w:t>
                            </w:r>
                            <w:r w:rsidRPr="00CF06D4">
                              <w:rPr>
                                <w:rFonts w:ascii="HG丸ｺﾞｼｯｸM-PRO" w:eastAsia="HG丸ｺﾞｼｯｸM-PRO" w:hAnsi="ＭＳ Ｐゴシック" w:hint="eastAsia"/>
                                <w:b/>
                                <w:sz w:val="24"/>
                                <w:szCs w:val="24"/>
                              </w:rPr>
                              <w:t>時</w:t>
                            </w:r>
                            <w:r>
                              <w:rPr>
                                <w:rFonts w:ascii="HG丸ｺﾞｼｯｸM-PRO" w:eastAsia="HG丸ｺﾞｼｯｸM-PRO" w:hAnsi="ＭＳ Ｐゴシック" w:hint="eastAsia"/>
                                <w:b/>
                                <w:sz w:val="24"/>
                                <w:szCs w:val="24"/>
                              </w:rPr>
                              <w:t xml:space="preserve">　</w:t>
                            </w:r>
                            <w:r>
                              <w:rPr>
                                <w:rFonts w:ascii="HG丸ｺﾞｼｯｸM-PRO" w:eastAsia="HG丸ｺﾞｼｯｸM-PRO" w:hAnsi="ＭＳ Ｐゴシック" w:hint="eastAsia"/>
                                <w:b/>
                                <w:sz w:val="24"/>
                              </w:rPr>
                              <w:t>平成</w:t>
                            </w:r>
                            <w:r w:rsidR="002D674B">
                              <w:rPr>
                                <w:rFonts w:ascii="HG丸ｺﾞｼｯｸM-PRO" w:eastAsia="HG丸ｺﾞｼｯｸM-PRO" w:hAnsi="ＭＳ Ｐゴシック" w:hint="eastAsia"/>
                                <w:b/>
                                <w:sz w:val="24"/>
                              </w:rPr>
                              <w:t>30</w:t>
                            </w:r>
                            <w:r>
                              <w:rPr>
                                <w:rFonts w:ascii="HG丸ｺﾞｼｯｸM-PRO" w:eastAsia="HG丸ｺﾞｼｯｸM-PRO" w:hAnsi="ＭＳ Ｐゴシック" w:hint="eastAsia"/>
                                <w:b/>
                                <w:sz w:val="24"/>
                              </w:rPr>
                              <w:t>年</w:t>
                            </w:r>
                            <w:r w:rsidR="0009777A">
                              <w:rPr>
                                <w:rFonts w:ascii="HG丸ｺﾞｼｯｸM-PRO" w:eastAsia="HG丸ｺﾞｼｯｸM-PRO" w:hAnsi="ＭＳ Ｐゴシック"/>
                                <w:b/>
                                <w:sz w:val="24"/>
                              </w:rPr>
                              <w:t>10</w:t>
                            </w:r>
                            <w:r>
                              <w:rPr>
                                <w:rFonts w:ascii="HG丸ｺﾞｼｯｸM-PRO" w:eastAsia="HG丸ｺﾞｼｯｸM-PRO" w:hAnsi="ＭＳ Ｐゴシック" w:hint="eastAsia"/>
                                <w:b/>
                                <w:sz w:val="24"/>
                              </w:rPr>
                              <w:t>月</w:t>
                            </w:r>
                            <w:r w:rsidR="0009777A">
                              <w:rPr>
                                <w:rFonts w:ascii="HG丸ｺﾞｼｯｸM-PRO" w:eastAsia="HG丸ｺﾞｼｯｸM-PRO" w:hAnsi="ＭＳ Ｐゴシック"/>
                                <w:b/>
                                <w:sz w:val="24"/>
                              </w:rPr>
                              <w:t>19</w:t>
                            </w:r>
                            <w:r w:rsidR="00142997">
                              <w:rPr>
                                <w:rFonts w:ascii="HG丸ｺﾞｼｯｸM-PRO" w:eastAsia="HG丸ｺﾞｼｯｸM-PRO" w:hAnsi="ＭＳ Ｐゴシック" w:hint="eastAsia"/>
                                <w:b/>
                                <w:sz w:val="24"/>
                              </w:rPr>
                              <w:t>日（</w:t>
                            </w:r>
                            <w:r w:rsidR="0009777A">
                              <w:rPr>
                                <w:rFonts w:ascii="HG丸ｺﾞｼｯｸM-PRO" w:eastAsia="HG丸ｺﾞｼｯｸM-PRO" w:hAnsi="ＭＳ Ｐゴシック" w:hint="eastAsia"/>
                                <w:b/>
                                <w:sz w:val="24"/>
                              </w:rPr>
                              <w:t>金</w:t>
                            </w:r>
                            <w:r w:rsidR="00350070" w:rsidRPr="00350070">
                              <w:rPr>
                                <w:rFonts w:ascii="HG丸ｺﾞｼｯｸM-PRO" w:eastAsia="HG丸ｺﾞｼｯｸM-PRO" w:hAnsi="ＭＳ Ｐゴシック" w:hint="eastAsia"/>
                                <w:b/>
                                <w:sz w:val="24"/>
                              </w:rPr>
                              <w:t>）１</w:t>
                            </w:r>
                            <w:r w:rsidR="0009777A">
                              <w:rPr>
                                <w:rFonts w:ascii="HG丸ｺﾞｼｯｸM-PRO" w:eastAsia="HG丸ｺﾞｼｯｸM-PRO" w:hAnsi="ＭＳ Ｐゴシック"/>
                                <w:b/>
                                <w:sz w:val="24"/>
                              </w:rPr>
                              <w:t>5</w:t>
                            </w:r>
                            <w:r w:rsidR="00350070" w:rsidRPr="00350070">
                              <w:rPr>
                                <w:rFonts w:ascii="HG丸ｺﾞｼｯｸM-PRO" w:eastAsia="HG丸ｺﾞｼｯｸM-PRO" w:hAnsi="ＭＳ Ｐゴシック" w:hint="eastAsia"/>
                                <w:b/>
                                <w:sz w:val="24"/>
                              </w:rPr>
                              <w:t>：</w:t>
                            </w:r>
                            <w:r w:rsidR="0009777A">
                              <w:rPr>
                                <w:rFonts w:ascii="HG丸ｺﾞｼｯｸM-PRO" w:eastAsia="HG丸ｺﾞｼｯｸM-PRO" w:hAnsi="ＭＳ Ｐゴシック"/>
                                <w:b/>
                                <w:sz w:val="24"/>
                              </w:rPr>
                              <w:t>0</w:t>
                            </w:r>
                            <w:r w:rsidR="00350070" w:rsidRPr="00350070">
                              <w:rPr>
                                <w:rFonts w:ascii="HG丸ｺﾞｼｯｸM-PRO" w:eastAsia="HG丸ｺﾞｼｯｸM-PRO" w:hAnsi="ＭＳ Ｐゴシック" w:hint="eastAsia"/>
                                <w:b/>
                                <w:sz w:val="24"/>
                              </w:rPr>
                              <w:t>０～１</w:t>
                            </w:r>
                            <w:r w:rsidR="0009777A">
                              <w:rPr>
                                <w:rFonts w:ascii="HG丸ｺﾞｼｯｸM-PRO" w:eastAsia="HG丸ｺﾞｼｯｸM-PRO" w:hAnsi="ＭＳ Ｐゴシック"/>
                                <w:b/>
                                <w:sz w:val="24"/>
                              </w:rPr>
                              <w:t>6</w:t>
                            </w:r>
                            <w:r w:rsidR="00350070" w:rsidRPr="00350070">
                              <w:rPr>
                                <w:rFonts w:ascii="HG丸ｺﾞｼｯｸM-PRO" w:eastAsia="HG丸ｺﾞｼｯｸM-PRO" w:hAnsi="ＭＳ Ｐゴシック" w:hint="eastAsia"/>
                                <w:b/>
                                <w:sz w:val="24"/>
                              </w:rPr>
                              <w:t>：</w:t>
                            </w:r>
                            <w:r w:rsidR="0009777A">
                              <w:rPr>
                                <w:rFonts w:ascii="HG丸ｺﾞｼｯｸM-PRO" w:eastAsia="HG丸ｺﾞｼｯｸM-PRO" w:hAnsi="ＭＳ Ｐゴシック"/>
                                <w:b/>
                                <w:sz w:val="24"/>
                              </w:rPr>
                              <w:t>3</w:t>
                            </w:r>
                            <w:r w:rsidR="00350070" w:rsidRPr="00350070">
                              <w:rPr>
                                <w:rFonts w:ascii="HG丸ｺﾞｼｯｸM-PRO" w:eastAsia="HG丸ｺﾞｼｯｸM-PRO" w:hAnsi="ＭＳ Ｐゴシック" w:hint="eastAsia"/>
                                <w:b/>
                                <w:sz w:val="24"/>
                              </w:rPr>
                              <w:t>０</w:t>
                            </w:r>
                          </w:p>
                          <w:p w:rsidR="00086606" w:rsidRPr="00E4229C" w:rsidRDefault="00086606" w:rsidP="006851F6">
                            <w:pPr>
                              <w:spacing w:line="280" w:lineRule="exact"/>
                              <w:ind w:firstLineChars="500" w:firstLine="1205"/>
                              <w:rPr>
                                <w:rFonts w:ascii="HG丸ｺﾞｼｯｸM-PRO" w:eastAsia="HG丸ｺﾞｼｯｸM-PRO" w:hAnsi="ＭＳ Ｐゴシック"/>
                                <w:b/>
                                <w:sz w:val="24"/>
                              </w:rPr>
                            </w:pPr>
                            <w:r w:rsidRPr="00CF06D4">
                              <w:rPr>
                                <w:rFonts w:ascii="HG丸ｺﾞｼｯｸM-PRO" w:eastAsia="HG丸ｺﾞｼｯｸM-PRO" w:hAnsi="ＭＳ Ｐゴシック" w:hint="eastAsia"/>
                                <w:b/>
                                <w:sz w:val="24"/>
                                <w:szCs w:val="24"/>
                              </w:rPr>
                              <w:t>会</w:t>
                            </w:r>
                            <w:r>
                              <w:rPr>
                                <w:rFonts w:ascii="HG丸ｺﾞｼｯｸM-PRO" w:eastAsia="HG丸ｺﾞｼｯｸM-PRO" w:hAnsi="ＭＳ Ｐゴシック" w:hint="eastAsia"/>
                                <w:b/>
                                <w:sz w:val="24"/>
                                <w:szCs w:val="24"/>
                              </w:rPr>
                              <w:t xml:space="preserve">　</w:t>
                            </w:r>
                            <w:r w:rsidRPr="00CF06D4">
                              <w:rPr>
                                <w:rFonts w:ascii="HG丸ｺﾞｼｯｸM-PRO" w:eastAsia="HG丸ｺﾞｼｯｸM-PRO" w:hAnsi="ＭＳ Ｐゴシック" w:hint="eastAsia"/>
                                <w:b/>
                                <w:sz w:val="24"/>
                                <w:szCs w:val="24"/>
                              </w:rPr>
                              <w:t xml:space="preserve">場　</w:t>
                            </w:r>
                            <w:r w:rsidR="000663FE" w:rsidRPr="000663FE">
                              <w:rPr>
                                <w:rFonts w:ascii="HG丸ｺﾞｼｯｸM-PRO" w:eastAsia="HG丸ｺﾞｼｯｸM-PRO" w:hAnsi="ＭＳ Ｐゴシック" w:hint="eastAsia"/>
                                <w:b/>
                                <w:sz w:val="24"/>
                                <w:szCs w:val="24"/>
                              </w:rPr>
                              <w:t>福井県立大学地域経済研究所 １Ｆ</w:t>
                            </w:r>
                            <w:r w:rsidR="006B35CA">
                              <w:rPr>
                                <w:rFonts w:ascii="HG丸ｺﾞｼｯｸM-PRO" w:eastAsia="HG丸ｺﾞｼｯｸM-PRO" w:hAnsi="ＭＳ Ｐゴシック" w:hint="eastAsia"/>
                                <w:b/>
                                <w:sz w:val="24"/>
                                <w:szCs w:val="24"/>
                              </w:rPr>
                              <w:t xml:space="preserve"> 企業交流室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oundrect id="AutoShape 18" o:spid="_x0000_s1026" style="position:absolute;left:0;text-align:left;margin-left:438.55pt;margin-top:36.1pt;width:489.75pt;height:80.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" strokeweight="2.25pt">
                <v:fill angle="45" focus="100%" type="gradient"/>
                <v:textbox inset="5.85pt,.7pt,5.85pt,.7pt">
                  <w:txbxContent>
                    <w:p w:rsidR="008B04D9" w:rsidRPr="00610C18" w:rsidRDefault="0009777A" w:rsidP="00ED653A">
                      <w:pPr>
                        <w:spacing w:line="600" w:lineRule="exact"/>
                        <w:jc w:val="center"/>
                        <w:rPr>
                          <w:rFonts w:ascii="HG創英角ｺﾞｼｯｸUB" w:eastAsia="HG創英角ｺﾞｼｯｸUB" w:hAnsi="ＭＳ Ｐゴシック"/>
                          <w:sz w:val="44"/>
                          <w:szCs w:val="44"/>
                        </w:rPr>
                      </w:pPr>
                      <w:r w:rsidRPr="0009777A">
                        <w:rPr>
                          <w:rFonts w:ascii="HG創英角ｺﾞｼｯｸUB" w:eastAsia="HG創英角ｺﾞｼｯｸUB" w:hAnsi="ＭＳ Ｐゴシック" w:hint="eastAsia"/>
                          <w:sz w:val="44"/>
                          <w:szCs w:val="44"/>
                        </w:rPr>
                        <w:t>日本企業のベトナム事業展開とビジネス環境</w:t>
                      </w:r>
                    </w:p>
                    <w:p w:rsidR="00086606" w:rsidRDefault="00086606" w:rsidP="00ED653A">
                      <w:pPr>
                        <w:spacing w:line="460" w:lineRule="exact"/>
                        <w:ind w:firstLineChars="500" w:firstLine="1205"/>
                        <w:jc w:val="left"/>
                        <w:rPr>
                          <w:rFonts w:ascii="HG丸ｺﾞｼｯｸM-PRO" w:eastAsia="HG丸ｺﾞｼｯｸM-PRO" w:hAnsi="ＭＳ Ｐゴシック"/>
                          <w:b/>
                          <w:sz w:val="24"/>
                        </w:rPr>
                      </w:pPr>
                      <w:r w:rsidRPr="00CF06D4">
                        <w:rPr>
                          <w:rFonts w:ascii="HG丸ｺﾞｼｯｸM-PRO" w:eastAsia="HG丸ｺﾞｼｯｸM-PRO" w:hAnsi="ＭＳ Ｐゴシック" w:hint="eastAsia"/>
                          <w:b/>
                          <w:sz w:val="24"/>
                          <w:szCs w:val="24"/>
                        </w:rPr>
                        <w:t>日</w:t>
                      </w:r>
                      <w:r>
                        <w:rPr>
                          <w:rFonts w:ascii="HG丸ｺﾞｼｯｸM-PRO" w:eastAsia="HG丸ｺﾞｼｯｸM-PRO" w:hAnsi="ＭＳ Ｐゴシック" w:hint="eastAsia"/>
                          <w:b/>
                          <w:sz w:val="24"/>
                          <w:szCs w:val="24"/>
                        </w:rPr>
                        <w:t xml:space="preserve">　</w:t>
                      </w:r>
                      <w:r w:rsidRPr="00CF06D4">
                        <w:rPr>
                          <w:rFonts w:ascii="HG丸ｺﾞｼｯｸM-PRO" w:eastAsia="HG丸ｺﾞｼｯｸM-PRO" w:hAnsi="ＭＳ Ｐゴシック" w:hint="eastAsia"/>
                          <w:b/>
                          <w:sz w:val="24"/>
                          <w:szCs w:val="24"/>
                        </w:rPr>
                        <w:t>時</w:t>
                      </w:r>
                      <w:r>
                        <w:rPr>
                          <w:rFonts w:ascii="HG丸ｺﾞｼｯｸM-PRO" w:eastAsia="HG丸ｺﾞｼｯｸM-PRO" w:hAnsi="ＭＳ Ｐゴシック" w:hint="eastAsia"/>
                          <w:b/>
                          <w:sz w:val="24"/>
                          <w:szCs w:val="24"/>
                        </w:rPr>
                        <w:t xml:space="preserve">　</w:t>
                      </w:r>
                      <w:r>
                        <w:rPr>
                          <w:rFonts w:ascii="HG丸ｺﾞｼｯｸM-PRO" w:eastAsia="HG丸ｺﾞｼｯｸM-PRO" w:hAnsi="ＭＳ Ｐゴシック" w:hint="eastAsia"/>
                          <w:b/>
                          <w:sz w:val="24"/>
                        </w:rPr>
                        <w:t>平成</w:t>
                      </w:r>
                      <w:r w:rsidR="002D674B">
                        <w:rPr>
                          <w:rFonts w:ascii="HG丸ｺﾞｼｯｸM-PRO" w:eastAsia="HG丸ｺﾞｼｯｸM-PRO" w:hAnsi="ＭＳ Ｐゴシック" w:hint="eastAsia"/>
                          <w:b/>
                          <w:sz w:val="24"/>
                        </w:rPr>
                        <w:t>30</w:t>
                      </w:r>
                      <w:r>
                        <w:rPr>
                          <w:rFonts w:ascii="HG丸ｺﾞｼｯｸM-PRO" w:eastAsia="HG丸ｺﾞｼｯｸM-PRO" w:hAnsi="ＭＳ Ｐゴシック" w:hint="eastAsia"/>
                          <w:b/>
                          <w:sz w:val="24"/>
                        </w:rPr>
                        <w:t>年</w:t>
                      </w:r>
                      <w:r w:rsidR="0009777A">
                        <w:rPr>
                          <w:rFonts w:ascii="HG丸ｺﾞｼｯｸM-PRO" w:eastAsia="HG丸ｺﾞｼｯｸM-PRO" w:hAnsi="ＭＳ Ｐゴシック"/>
                          <w:b/>
                          <w:sz w:val="24"/>
                        </w:rPr>
                        <w:t>10</w:t>
                      </w:r>
                      <w:r>
                        <w:rPr>
                          <w:rFonts w:ascii="HG丸ｺﾞｼｯｸM-PRO" w:eastAsia="HG丸ｺﾞｼｯｸM-PRO" w:hAnsi="ＭＳ Ｐゴシック" w:hint="eastAsia"/>
                          <w:b/>
                          <w:sz w:val="24"/>
                        </w:rPr>
                        <w:t>月</w:t>
                      </w:r>
                      <w:r w:rsidR="0009777A">
                        <w:rPr>
                          <w:rFonts w:ascii="HG丸ｺﾞｼｯｸM-PRO" w:eastAsia="HG丸ｺﾞｼｯｸM-PRO" w:hAnsi="ＭＳ Ｐゴシック"/>
                          <w:b/>
                          <w:sz w:val="24"/>
                        </w:rPr>
                        <w:t>19</w:t>
                      </w:r>
                      <w:r w:rsidR="00142997">
                        <w:rPr>
                          <w:rFonts w:ascii="HG丸ｺﾞｼｯｸM-PRO" w:eastAsia="HG丸ｺﾞｼｯｸM-PRO" w:hAnsi="ＭＳ Ｐゴシック" w:hint="eastAsia"/>
                          <w:b/>
                          <w:sz w:val="24"/>
                        </w:rPr>
                        <w:t>日（</w:t>
                      </w:r>
                      <w:r w:rsidR="0009777A">
                        <w:rPr>
                          <w:rFonts w:ascii="HG丸ｺﾞｼｯｸM-PRO" w:eastAsia="HG丸ｺﾞｼｯｸM-PRO" w:hAnsi="ＭＳ Ｐゴシック" w:hint="eastAsia"/>
                          <w:b/>
                          <w:sz w:val="24"/>
                        </w:rPr>
                        <w:t>金</w:t>
                      </w:r>
                      <w:r w:rsidR="00350070" w:rsidRPr="00350070">
                        <w:rPr>
                          <w:rFonts w:ascii="HG丸ｺﾞｼｯｸM-PRO" w:eastAsia="HG丸ｺﾞｼｯｸM-PRO" w:hAnsi="ＭＳ Ｐゴシック" w:hint="eastAsia"/>
                          <w:b/>
                          <w:sz w:val="24"/>
                        </w:rPr>
                        <w:t>）１</w:t>
                      </w:r>
                      <w:r w:rsidR="0009777A">
                        <w:rPr>
                          <w:rFonts w:ascii="HG丸ｺﾞｼｯｸM-PRO" w:eastAsia="HG丸ｺﾞｼｯｸM-PRO" w:hAnsi="ＭＳ Ｐゴシック"/>
                          <w:b/>
                          <w:sz w:val="24"/>
                        </w:rPr>
                        <w:t>5</w:t>
                      </w:r>
                      <w:r w:rsidR="00350070" w:rsidRPr="00350070">
                        <w:rPr>
                          <w:rFonts w:ascii="HG丸ｺﾞｼｯｸM-PRO" w:eastAsia="HG丸ｺﾞｼｯｸM-PRO" w:hAnsi="ＭＳ Ｐゴシック" w:hint="eastAsia"/>
                          <w:b/>
                          <w:sz w:val="24"/>
                        </w:rPr>
                        <w:t>：</w:t>
                      </w:r>
                      <w:r w:rsidR="0009777A">
                        <w:rPr>
                          <w:rFonts w:ascii="HG丸ｺﾞｼｯｸM-PRO" w:eastAsia="HG丸ｺﾞｼｯｸM-PRO" w:hAnsi="ＭＳ Ｐゴシック"/>
                          <w:b/>
                          <w:sz w:val="24"/>
                        </w:rPr>
                        <w:t>0</w:t>
                      </w:r>
                      <w:r w:rsidR="00350070" w:rsidRPr="00350070">
                        <w:rPr>
                          <w:rFonts w:ascii="HG丸ｺﾞｼｯｸM-PRO" w:eastAsia="HG丸ｺﾞｼｯｸM-PRO" w:hAnsi="ＭＳ Ｐゴシック" w:hint="eastAsia"/>
                          <w:b/>
                          <w:sz w:val="24"/>
                        </w:rPr>
                        <w:t>０～１</w:t>
                      </w:r>
                      <w:r w:rsidR="0009777A">
                        <w:rPr>
                          <w:rFonts w:ascii="HG丸ｺﾞｼｯｸM-PRO" w:eastAsia="HG丸ｺﾞｼｯｸM-PRO" w:hAnsi="ＭＳ Ｐゴシック"/>
                          <w:b/>
                          <w:sz w:val="24"/>
                        </w:rPr>
                        <w:t>6</w:t>
                      </w:r>
                      <w:r w:rsidR="00350070" w:rsidRPr="00350070">
                        <w:rPr>
                          <w:rFonts w:ascii="HG丸ｺﾞｼｯｸM-PRO" w:eastAsia="HG丸ｺﾞｼｯｸM-PRO" w:hAnsi="ＭＳ Ｐゴシック" w:hint="eastAsia"/>
                          <w:b/>
                          <w:sz w:val="24"/>
                        </w:rPr>
                        <w:t>：</w:t>
                      </w:r>
                      <w:r w:rsidR="0009777A">
                        <w:rPr>
                          <w:rFonts w:ascii="HG丸ｺﾞｼｯｸM-PRO" w:eastAsia="HG丸ｺﾞｼｯｸM-PRO" w:hAnsi="ＭＳ Ｐゴシック"/>
                          <w:b/>
                          <w:sz w:val="24"/>
                        </w:rPr>
                        <w:t>3</w:t>
                      </w:r>
                      <w:r w:rsidR="00350070" w:rsidRPr="00350070">
                        <w:rPr>
                          <w:rFonts w:ascii="HG丸ｺﾞｼｯｸM-PRO" w:eastAsia="HG丸ｺﾞｼｯｸM-PRO" w:hAnsi="ＭＳ Ｐゴシック" w:hint="eastAsia"/>
                          <w:b/>
                          <w:sz w:val="24"/>
                        </w:rPr>
                        <w:t>０</w:t>
                      </w:r>
                    </w:p>
                    <w:p w:rsidR="00086606" w:rsidRPr="00E4229C" w:rsidRDefault="00086606" w:rsidP="006851F6">
                      <w:pPr>
                        <w:spacing w:line="280" w:lineRule="exact"/>
                        <w:ind w:firstLineChars="500" w:firstLine="1205"/>
                        <w:rPr>
                          <w:rFonts w:ascii="HG丸ｺﾞｼｯｸM-PRO" w:eastAsia="HG丸ｺﾞｼｯｸM-PRO" w:hAnsi="ＭＳ Ｐゴシック"/>
                          <w:b/>
                          <w:sz w:val="24"/>
                        </w:rPr>
                      </w:pPr>
                      <w:r w:rsidRPr="00CF06D4">
                        <w:rPr>
                          <w:rFonts w:ascii="HG丸ｺﾞｼｯｸM-PRO" w:eastAsia="HG丸ｺﾞｼｯｸM-PRO" w:hAnsi="ＭＳ Ｐゴシック" w:hint="eastAsia"/>
                          <w:b/>
                          <w:sz w:val="24"/>
                          <w:szCs w:val="24"/>
                        </w:rPr>
                        <w:t>会</w:t>
                      </w:r>
                      <w:r>
                        <w:rPr>
                          <w:rFonts w:ascii="HG丸ｺﾞｼｯｸM-PRO" w:eastAsia="HG丸ｺﾞｼｯｸM-PRO" w:hAnsi="ＭＳ Ｐゴシック" w:hint="eastAsia"/>
                          <w:b/>
                          <w:sz w:val="24"/>
                          <w:szCs w:val="24"/>
                        </w:rPr>
                        <w:t xml:space="preserve">　</w:t>
                      </w:r>
                      <w:r w:rsidRPr="00CF06D4">
                        <w:rPr>
                          <w:rFonts w:ascii="HG丸ｺﾞｼｯｸM-PRO" w:eastAsia="HG丸ｺﾞｼｯｸM-PRO" w:hAnsi="ＭＳ Ｐゴシック" w:hint="eastAsia"/>
                          <w:b/>
                          <w:sz w:val="24"/>
                          <w:szCs w:val="24"/>
                        </w:rPr>
                        <w:t xml:space="preserve">場　</w:t>
                      </w:r>
                      <w:r w:rsidR="000663FE" w:rsidRPr="000663FE">
                        <w:rPr>
                          <w:rFonts w:ascii="HG丸ｺﾞｼｯｸM-PRO" w:eastAsia="HG丸ｺﾞｼｯｸM-PRO" w:hAnsi="ＭＳ Ｐゴシック" w:hint="eastAsia"/>
                          <w:b/>
                          <w:sz w:val="24"/>
                          <w:szCs w:val="24"/>
                        </w:rPr>
                        <w:t>福井県立大学地域経済研究所 １Ｆ</w:t>
                      </w:r>
                      <w:r w:rsidR="006B35CA">
                        <w:rPr>
                          <w:rFonts w:ascii="HG丸ｺﾞｼｯｸM-PRO" w:eastAsia="HG丸ｺﾞｼｯｸM-PRO" w:hAnsi="ＭＳ Ｐゴシック" w:hint="eastAsia"/>
                          <w:b/>
                          <w:sz w:val="24"/>
                          <w:szCs w:val="24"/>
                        </w:rPr>
                        <w:t xml:space="preserve"> 企業交流室</w:t>
                      </w:r>
                    </w:p>
                  </w:txbxContent>
                </v:textbox>
                <w10:wrap anchorx="margin"/>
              </v:roundrect>
            </w:pict>
          </mc:Fallback>
        </mc:AlternateContent>
      </w:r>
      <w:r w:rsidR="00EC4691" w:rsidRPr="00EC4691">
        <w:rPr>
          <w:rFonts w:ascii="HGP創英角ｺﾞｼｯｸUB" w:eastAsia="HGP創英角ｺﾞｼｯｸUB" w:hAnsi="ＭＳ Ｐゴシック" w:hint="eastAsia"/>
          <w:color w:val="FF0000"/>
          <w:sz w:val="48"/>
          <w:szCs w:val="48"/>
        </w:rPr>
        <w:t>第</w:t>
      </w:r>
      <w:r w:rsidR="00ED653A">
        <w:rPr>
          <w:rFonts w:ascii="HGP創英角ｺﾞｼｯｸUB" w:eastAsia="HGP創英角ｺﾞｼｯｸUB" w:hAnsi="ＭＳ Ｐゴシック" w:hint="eastAsia"/>
          <w:color w:val="FF0000"/>
          <w:sz w:val="48"/>
          <w:szCs w:val="48"/>
        </w:rPr>
        <w:t>3</w:t>
      </w:r>
      <w:r w:rsidR="00304BBD">
        <w:rPr>
          <w:rFonts w:ascii="HGP創英角ｺﾞｼｯｸUB" w:eastAsia="HGP創英角ｺﾞｼｯｸUB" w:hAnsi="ＭＳ Ｐゴシック" w:hint="eastAsia"/>
          <w:color w:val="FF0000"/>
          <w:sz w:val="48"/>
          <w:szCs w:val="48"/>
        </w:rPr>
        <w:t>6</w:t>
      </w:r>
      <w:r w:rsidR="00EC4691" w:rsidRPr="00EC4691">
        <w:rPr>
          <w:rFonts w:ascii="HGP創英角ｺﾞｼｯｸUB" w:eastAsia="HGP創英角ｺﾞｼｯｸUB" w:hAnsi="ＭＳ Ｐゴシック" w:hint="eastAsia"/>
          <w:color w:val="FF0000"/>
          <w:sz w:val="48"/>
          <w:szCs w:val="48"/>
        </w:rPr>
        <w:t>回</w:t>
      </w:r>
      <w:r w:rsidR="000A302C">
        <w:rPr>
          <w:rFonts w:ascii="HGP創英角ｺﾞｼｯｸUB" w:eastAsia="HGP創英角ｺﾞｼｯｸUB" w:hAnsi="ＭＳ Ｐゴシック" w:hint="eastAsia"/>
          <w:color w:val="FF0000"/>
          <w:sz w:val="48"/>
          <w:szCs w:val="48"/>
        </w:rPr>
        <w:t xml:space="preserve">　</w:t>
      </w:r>
      <w:r w:rsidR="00086606" w:rsidRPr="00EC4691">
        <w:rPr>
          <w:rFonts w:ascii="HGP創英角ｺﾞｼｯｸUB" w:eastAsia="HGP創英角ｺﾞｼｯｸUB" w:hAnsi="ＭＳ Ｐゴシック" w:hint="eastAsia"/>
          <w:color w:val="FF0000"/>
          <w:sz w:val="48"/>
          <w:szCs w:val="48"/>
        </w:rPr>
        <w:t>「アジア経済フォーラム」</w:t>
      </w:r>
      <w:r w:rsidR="00610C18">
        <w:rPr>
          <w:rFonts w:ascii="HGP創英角ｺﾞｼｯｸUB" w:eastAsia="HGP創英角ｺﾞｼｯｸUB" w:hAnsi="ＭＳ Ｐゴシック" w:hint="eastAsia"/>
          <w:color w:val="FF0000"/>
          <w:sz w:val="48"/>
          <w:szCs w:val="48"/>
        </w:rPr>
        <w:t>のご案内</w:t>
      </w:r>
    </w:p>
    <w:p w:rsidR="00086606" w:rsidRDefault="00086606" w:rsidP="00086606">
      <w:pPr>
        <w:rPr>
          <w:rFonts w:ascii="HG丸ｺﾞｼｯｸM-PRO" w:eastAsia="HG丸ｺﾞｼｯｸM-PRO" w:hAnsi="ＭＳ Ｐゴシック"/>
        </w:rPr>
      </w:pPr>
    </w:p>
    <w:p w:rsidR="00086606" w:rsidRDefault="00086606" w:rsidP="00086606">
      <w:pPr>
        <w:rPr>
          <w:rFonts w:ascii="HG丸ｺﾞｼｯｸM-PRO" w:eastAsia="HG丸ｺﾞｼｯｸM-PRO" w:hAnsi="ＭＳ Ｐゴシック"/>
        </w:rPr>
      </w:pPr>
    </w:p>
    <w:p w:rsidR="00086606" w:rsidRDefault="00086606" w:rsidP="00086606">
      <w:pPr>
        <w:rPr>
          <w:rFonts w:ascii="HG丸ｺﾞｼｯｸM-PRO" w:eastAsia="HG丸ｺﾞｼｯｸM-PRO" w:hAnsi="ＭＳ Ｐゴシック"/>
        </w:rPr>
      </w:pPr>
    </w:p>
    <w:p w:rsidR="00086606" w:rsidRPr="00EC4691" w:rsidRDefault="00086606" w:rsidP="00086606">
      <w:pPr>
        <w:spacing w:line="320" w:lineRule="exact"/>
        <w:rPr>
          <w:rFonts w:ascii="HG丸ｺﾞｼｯｸM-PRO" w:eastAsia="HG丸ｺﾞｼｯｸM-PRO" w:hAnsi="ＭＳ ゴシック"/>
          <w:szCs w:val="21"/>
        </w:rPr>
      </w:pPr>
      <w:r w:rsidRPr="00EC4691">
        <w:rPr>
          <w:rFonts w:ascii="HG丸ｺﾞｼｯｸM-PRO" w:eastAsia="HG丸ｺﾞｼｯｸM-PRO" w:hAnsi="ＭＳ ゴシック" w:hint="eastAsia"/>
          <w:szCs w:val="21"/>
        </w:rPr>
        <w:t xml:space="preserve">　</w:t>
      </w:r>
    </w:p>
    <w:p w:rsidR="004029C9" w:rsidRDefault="0009777A" w:rsidP="004029C9">
      <w:pPr>
        <w:spacing w:beforeLines="50" w:before="189" w:line="300" w:lineRule="exact"/>
        <w:ind w:firstLineChars="100" w:firstLine="240"/>
        <w:rPr>
          <w:rFonts w:ascii="HG丸ｺﾞｼｯｸM-PRO" w:eastAsia="HG丸ｺﾞｼｯｸM-PRO" w:hAnsi="ＭＳ ゴシック"/>
          <w:sz w:val="24"/>
          <w:szCs w:val="24"/>
        </w:rPr>
      </w:pPr>
      <w:r w:rsidRPr="0009777A">
        <w:rPr>
          <w:rFonts w:ascii="HG丸ｺﾞｼｯｸM-PRO" w:eastAsia="HG丸ｺﾞｼｯｸM-PRO" w:hAnsi="ＭＳ ゴシック" w:hint="eastAsia"/>
          <w:sz w:val="24"/>
          <w:szCs w:val="24"/>
        </w:rPr>
        <w:t>今日、ベトナムは日本企業の事業展開先として、最も選好される国のひとつとなっています。また、ベトナム側にとっても外国からの直接投資受入額で、日本は第一位の投資先国に返り咲いています。ベトナムから日本にやって来る留学生や技能実習生等も数年来急増し、少子高齢化問題を抱える日本にとって、ベトナムは益々重要な国になってきています。本講演では、日本企業のベトナムへの進出動向やビジネス環境について、ジェトロのアンケート調査結果から近隣アジア諸国との比較や、ベトナム駐在経験も交えながら解説致します。</w:t>
      </w:r>
    </w:p>
    <w:p w:rsidR="004029C9" w:rsidRPr="004029C9" w:rsidRDefault="004029C9" w:rsidP="004029C9">
      <w:pPr>
        <w:spacing w:line="300" w:lineRule="exact"/>
        <w:ind w:firstLineChars="100" w:firstLine="240"/>
        <w:rPr>
          <w:rFonts w:ascii="HG丸ｺﾞｼｯｸM-PRO" w:eastAsia="HG丸ｺﾞｼｯｸM-PRO" w:hAnsi="ＭＳ ゴシック"/>
          <w:sz w:val="24"/>
          <w:szCs w:val="24"/>
        </w:rPr>
      </w:pPr>
    </w:p>
    <w:p w:rsidR="00304BBD" w:rsidRDefault="00086606" w:rsidP="004029C9">
      <w:pPr>
        <w:spacing w:line="100" w:lineRule="atLeast"/>
        <w:rPr>
          <w:rFonts w:ascii="HG丸ｺﾞｼｯｸM-PRO" w:eastAsia="HG丸ｺﾞｼｯｸM-PRO" w:hAnsi="ＭＳ ゴシック"/>
          <w:sz w:val="24"/>
          <w:szCs w:val="24"/>
        </w:rPr>
      </w:pPr>
      <w:r w:rsidRPr="001752C2">
        <w:rPr>
          <w:rFonts w:ascii="HG丸ｺﾞｼｯｸM-PRO" w:eastAsia="HG丸ｺﾞｼｯｸM-PRO" w:hAnsi="ＭＳ ゴシック" w:hint="eastAsia"/>
          <w:sz w:val="24"/>
          <w:szCs w:val="24"/>
        </w:rPr>
        <w:t>【主な内容】</w:t>
      </w:r>
      <w:r w:rsidR="004029C9">
        <w:rPr>
          <w:rFonts w:ascii="HG丸ｺﾞｼｯｸM-PRO" w:eastAsia="HG丸ｺﾞｼｯｸM-PRO" w:hAnsi="ＭＳ ゴシック"/>
          <w:sz w:val="24"/>
          <w:szCs w:val="24"/>
        </w:rPr>
        <w:tab/>
      </w:r>
      <w:r w:rsidR="0009777A" w:rsidRPr="0009777A">
        <w:rPr>
          <w:rFonts w:ascii="HG丸ｺﾞｼｯｸM-PRO" w:eastAsia="HG丸ｺﾞｼｯｸM-PRO" w:hAnsi="ＭＳ ゴシック" w:hint="eastAsia"/>
          <w:sz w:val="24"/>
          <w:szCs w:val="24"/>
        </w:rPr>
        <w:t>・日本企業のベトナムへの進出状況やその特徴</w:t>
      </w:r>
    </w:p>
    <w:p w:rsidR="0009777A" w:rsidRPr="0009777A" w:rsidRDefault="0009777A" w:rsidP="004029C9">
      <w:pPr>
        <w:spacing w:line="100" w:lineRule="atLeast"/>
        <w:ind w:left="960" w:firstLine="720"/>
        <w:rPr>
          <w:rFonts w:ascii="HG丸ｺﾞｼｯｸM-PRO" w:eastAsia="HG丸ｺﾞｼｯｸM-PRO" w:hAnsi="ＭＳ ゴシック"/>
          <w:sz w:val="24"/>
          <w:szCs w:val="24"/>
        </w:rPr>
      </w:pPr>
      <w:r w:rsidRPr="0009777A">
        <w:rPr>
          <w:rFonts w:ascii="HG丸ｺﾞｼｯｸM-PRO" w:eastAsia="HG丸ｺﾞｼｯｸM-PRO" w:hAnsi="ＭＳ ゴシック" w:hint="eastAsia"/>
          <w:sz w:val="24"/>
          <w:szCs w:val="24"/>
        </w:rPr>
        <w:t>・業種別に見た具体的な進出案件</w:t>
      </w:r>
    </w:p>
    <w:p w:rsidR="0009777A" w:rsidRPr="0009777A" w:rsidRDefault="0009777A" w:rsidP="00276625">
      <w:pPr>
        <w:spacing w:line="100" w:lineRule="atLeast"/>
        <w:ind w:left="1080" w:firstLine="600"/>
        <w:rPr>
          <w:rFonts w:ascii="HG丸ｺﾞｼｯｸM-PRO" w:eastAsia="HG丸ｺﾞｼｯｸM-PRO" w:hAnsi="ＭＳ ゴシック"/>
          <w:sz w:val="24"/>
          <w:szCs w:val="24"/>
        </w:rPr>
      </w:pPr>
      <w:r w:rsidRPr="0009777A">
        <w:rPr>
          <w:rFonts w:ascii="HG丸ｺﾞｼｯｸM-PRO" w:eastAsia="HG丸ｺﾞｼｯｸM-PRO" w:hAnsi="ＭＳ ゴシック" w:hint="eastAsia"/>
          <w:sz w:val="24"/>
          <w:szCs w:val="24"/>
        </w:rPr>
        <w:t>・進出日系企業の投資環境に対する見方（</w:t>
      </w:r>
      <w:r w:rsidR="00304BBD">
        <w:rPr>
          <w:rFonts w:ascii="HG丸ｺﾞｼｯｸM-PRO" w:eastAsia="HG丸ｺﾞｼｯｸM-PRO" w:hAnsi="ＭＳ ゴシック" w:hint="eastAsia"/>
          <w:sz w:val="24"/>
          <w:szCs w:val="24"/>
        </w:rPr>
        <w:t>ﾒﾘｯﾄ､ﾃﾞﾒﾘｯﾄ</w:t>
      </w:r>
      <w:r w:rsidR="00304BBD">
        <w:rPr>
          <w:rFonts w:ascii="HG丸ｺﾞｼｯｸM-PRO" w:eastAsia="HG丸ｺﾞｼｯｸM-PRO" w:hAnsi="ＭＳ ゴシック"/>
          <w:sz w:val="24"/>
          <w:szCs w:val="24"/>
        </w:rPr>
        <w:t>）</w:t>
      </w:r>
    </w:p>
    <w:p w:rsidR="0009777A" w:rsidRPr="0009777A" w:rsidRDefault="0009777A" w:rsidP="004029C9">
      <w:pPr>
        <w:spacing w:line="100" w:lineRule="atLeast"/>
        <w:ind w:left="840" w:firstLine="840"/>
        <w:rPr>
          <w:rFonts w:ascii="HG丸ｺﾞｼｯｸM-PRO" w:eastAsia="HG丸ｺﾞｼｯｸM-PRO" w:hAnsi="ＭＳ ゴシック"/>
          <w:sz w:val="24"/>
          <w:szCs w:val="24"/>
        </w:rPr>
      </w:pPr>
      <w:r w:rsidRPr="0009777A">
        <w:rPr>
          <w:rFonts w:ascii="HG丸ｺﾞｼｯｸM-PRO" w:eastAsia="HG丸ｺﾞｼｯｸM-PRO" w:hAnsi="ＭＳ ゴシック" w:hint="eastAsia"/>
          <w:sz w:val="24"/>
          <w:szCs w:val="24"/>
        </w:rPr>
        <w:t>・ベトナムにおける日本企業のビジネスチャンス、等。</w:t>
      </w:r>
    </w:p>
    <w:p w:rsidR="00C72AB2" w:rsidRPr="001752C2" w:rsidRDefault="007229AD" w:rsidP="0009777A">
      <w:pPr>
        <w:spacing w:beforeLines="50" w:before="189" w:line="300" w:lineRule="exact"/>
        <w:rPr>
          <w:rFonts w:ascii="HG丸ｺﾞｼｯｸM-PRO" w:eastAsia="HG丸ｺﾞｼｯｸM-PRO" w:hAnsi="ＭＳ ゴシック"/>
          <w:sz w:val="24"/>
          <w:szCs w:val="24"/>
        </w:rPr>
      </w:pPr>
      <w:r w:rsidRPr="001752C2">
        <w:rPr>
          <w:rFonts w:ascii="HG丸ｺﾞｼｯｸM-PRO" w:eastAsia="HG丸ｺﾞｼｯｸM-PRO" w:hAnsi="ＭＳ ゴシック" w:hint="eastAsia"/>
          <w:sz w:val="24"/>
          <w:szCs w:val="24"/>
        </w:rPr>
        <w:t>【</w:t>
      </w:r>
      <w:r w:rsidR="0097500A" w:rsidRPr="00426375">
        <w:rPr>
          <w:rFonts w:ascii="HG丸ｺﾞｼｯｸM-PRO" w:eastAsia="HG丸ｺﾞｼｯｸM-PRO" w:hAnsi="ＭＳ ゴシック" w:hint="eastAsia"/>
          <w:spacing w:val="50"/>
          <w:kern w:val="0"/>
          <w:sz w:val="24"/>
          <w:szCs w:val="24"/>
          <w:fitText w:val="960" w:id="173205248"/>
          <w:lang w:eastAsia="zh-TW"/>
        </w:rPr>
        <w:t>受講</w:t>
      </w:r>
      <w:r w:rsidR="0097500A" w:rsidRPr="00426375">
        <w:rPr>
          <w:rFonts w:ascii="HG丸ｺﾞｼｯｸM-PRO" w:eastAsia="HG丸ｺﾞｼｯｸM-PRO" w:hAnsi="ＭＳ ゴシック" w:hint="eastAsia"/>
          <w:spacing w:val="25"/>
          <w:kern w:val="0"/>
          <w:sz w:val="24"/>
          <w:szCs w:val="24"/>
          <w:fitText w:val="960" w:id="173205248"/>
          <w:lang w:eastAsia="zh-TW"/>
        </w:rPr>
        <w:t>料</w:t>
      </w:r>
      <w:r w:rsidRPr="001752C2">
        <w:rPr>
          <w:rFonts w:ascii="HG丸ｺﾞｼｯｸM-PRO" w:eastAsia="HG丸ｺﾞｼｯｸM-PRO" w:hAnsi="ＭＳ ゴシック" w:hint="eastAsia"/>
          <w:sz w:val="24"/>
          <w:szCs w:val="24"/>
        </w:rPr>
        <w:t>】</w:t>
      </w:r>
      <w:r w:rsidRPr="001752C2">
        <w:rPr>
          <w:rFonts w:ascii="HG丸ｺﾞｼｯｸM-PRO" w:eastAsia="HG丸ｺﾞｼｯｸM-PRO" w:hAnsi="ＭＳ ゴシック" w:hint="eastAsia"/>
          <w:sz w:val="24"/>
          <w:szCs w:val="24"/>
          <w:lang w:eastAsia="zh-TW"/>
        </w:rPr>
        <w:t xml:space="preserve">　</w:t>
      </w:r>
      <w:r w:rsidR="00DA2243" w:rsidRPr="001752C2">
        <w:rPr>
          <w:rFonts w:ascii="HG丸ｺﾞｼｯｸM-PRO" w:eastAsia="HG丸ｺﾞｼｯｸM-PRO" w:hAnsi="ＭＳ ゴシック" w:hint="eastAsia"/>
          <w:sz w:val="24"/>
          <w:szCs w:val="24"/>
        </w:rPr>
        <w:t xml:space="preserve">　</w:t>
      </w:r>
      <w:r w:rsidRPr="001752C2">
        <w:rPr>
          <w:rFonts w:ascii="HG丸ｺﾞｼｯｸM-PRO" w:eastAsia="HG丸ｺﾞｼｯｸM-PRO" w:hAnsi="ＭＳ ゴシック" w:hint="eastAsia"/>
          <w:sz w:val="24"/>
          <w:szCs w:val="24"/>
          <w:lang w:eastAsia="zh-TW"/>
        </w:rPr>
        <w:t>無</w:t>
      </w:r>
      <w:r w:rsidRPr="001752C2">
        <w:rPr>
          <w:rFonts w:ascii="HG丸ｺﾞｼｯｸM-PRO" w:eastAsia="HG丸ｺﾞｼｯｸM-PRO" w:hAnsi="ＭＳ ゴシック" w:hint="eastAsia"/>
          <w:sz w:val="24"/>
          <w:szCs w:val="24"/>
        </w:rPr>
        <w:t xml:space="preserve">　</w:t>
      </w:r>
      <w:r w:rsidRPr="001752C2">
        <w:rPr>
          <w:rFonts w:ascii="HG丸ｺﾞｼｯｸM-PRO" w:eastAsia="HG丸ｺﾞｼｯｸM-PRO" w:hAnsi="ＭＳ ゴシック" w:hint="eastAsia"/>
          <w:sz w:val="24"/>
          <w:szCs w:val="24"/>
          <w:lang w:eastAsia="zh-TW"/>
        </w:rPr>
        <w:t>料</w:t>
      </w:r>
      <w:r w:rsidR="00C45992" w:rsidRPr="001752C2">
        <w:rPr>
          <w:rFonts w:ascii="HG丸ｺﾞｼｯｸM-PRO" w:eastAsia="HG丸ｺﾞｼｯｸM-PRO" w:hAnsi="ＭＳ ゴシック" w:hint="eastAsia"/>
          <w:sz w:val="24"/>
          <w:szCs w:val="24"/>
        </w:rPr>
        <w:t>（ただし、事前のお申し込みが必要です。）</w:t>
      </w:r>
    </w:p>
    <w:p w:rsidR="007229AD" w:rsidRPr="00296107" w:rsidRDefault="007229AD" w:rsidP="007229AD">
      <w:pPr>
        <w:rPr>
          <w:rFonts w:ascii="HG丸ｺﾞｼｯｸM-PRO" w:eastAsia="HG丸ｺﾞｼｯｸM-PRO" w:hAnsi="ＭＳ ゴシック"/>
          <w:sz w:val="24"/>
          <w:szCs w:val="24"/>
        </w:rPr>
      </w:pPr>
      <w:r w:rsidRPr="00296107">
        <w:rPr>
          <w:rFonts w:ascii="HG丸ｺﾞｼｯｸM-PRO" w:eastAsia="HG丸ｺﾞｼｯｸM-PRO" w:hAnsi="ＭＳ ゴシック" w:hint="eastAsia"/>
          <w:sz w:val="24"/>
          <w:szCs w:val="24"/>
        </w:rPr>
        <w:t>【定</w:t>
      </w:r>
      <w:r w:rsidR="00DA2243" w:rsidRPr="00296107">
        <w:rPr>
          <w:rFonts w:ascii="HG丸ｺﾞｼｯｸM-PRO" w:eastAsia="HG丸ｺﾞｼｯｸM-PRO" w:hAnsi="ＭＳ ゴシック" w:hint="eastAsia"/>
          <w:sz w:val="24"/>
          <w:szCs w:val="24"/>
        </w:rPr>
        <w:t xml:space="preserve">　</w:t>
      </w:r>
      <w:r w:rsidRPr="00296107">
        <w:rPr>
          <w:rFonts w:ascii="HG丸ｺﾞｼｯｸM-PRO" w:eastAsia="HG丸ｺﾞｼｯｸM-PRO" w:hAnsi="ＭＳ ゴシック" w:hint="eastAsia"/>
          <w:sz w:val="24"/>
          <w:szCs w:val="24"/>
        </w:rPr>
        <w:t xml:space="preserve">　員】　</w:t>
      </w:r>
      <w:r w:rsidR="00DA2243" w:rsidRPr="00296107">
        <w:rPr>
          <w:rFonts w:ascii="HG丸ｺﾞｼｯｸM-PRO" w:eastAsia="HG丸ｺﾞｼｯｸM-PRO" w:hAnsi="ＭＳ ゴシック" w:hint="eastAsia"/>
          <w:sz w:val="24"/>
          <w:szCs w:val="24"/>
        </w:rPr>
        <w:t xml:space="preserve">　</w:t>
      </w:r>
      <w:r w:rsidR="001B223A">
        <w:rPr>
          <w:rFonts w:ascii="HG丸ｺﾞｼｯｸM-PRO" w:eastAsia="HG丸ｺﾞｼｯｸM-PRO" w:hAnsi="ＭＳ ゴシック" w:hint="eastAsia"/>
          <w:sz w:val="24"/>
          <w:szCs w:val="24"/>
        </w:rPr>
        <w:t>5</w:t>
      </w:r>
      <w:r w:rsidR="00296107" w:rsidRPr="00296107">
        <w:rPr>
          <w:rFonts w:ascii="HG丸ｺﾞｼｯｸM-PRO" w:eastAsia="HG丸ｺﾞｼｯｸM-PRO" w:hAnsi="ＭＳ ゴシック" w:hint="eastAsia"/>
          <w:sz w:val="24"/>
          <w:szCs w:val="24"/>
        </w:rPr>
        <w:t>0</w:t>
      </w:r>
      <w:r w:rsidRPr="00296107">
        <w:rPr>
          <w:rFonts w:ascii="HG丸ｺﾞｼｯｸM-PRO" w:eastAsia="HG丸ｺﾞｼｯｸM-PRO" w:hAnsi="ＭＳ ゴシック" w:hint="eastAsia"/>
          <w:sz w:val="24"/>
          <w:szCs w:val="24"/>
        </w:rPr>
        <w:t>名</w:t>
      </w:r>
    </w:p>
    <w:p w:rsidR="00086606" w:rsidRPr="001752C2" w:rsidRDefault="00086606" w:rsidP="00086606">
      <w:pPr>
        <w:jc w:val="left"/>
        <w:rPr>
          <w:rFonts w:ascii="HG丸ｺﾞｼｯｸM-PRO" w:eastAsia="HG丸ｺﾞｼｯｸM-PRO" w:hAnsi="ＭＳ ゴシック"/>
          <w:sz w:val="24"/>
          <w:szCs w:val="24"/>
          <w:lang w:eastAsia="zh-CN"/>
        </w:rPr>
      </w:pPr>
      <w:r w:rsidRPr="001752C2">
        <w:rPr>
          <w:rFonts w:ascii="HG丸ｺﾞｼｯｸM-PRO" w:eastAsia="HG丸ｺﾞｼｯｸM-PRO" w:hAnsi="ＭＳ ゴシック" w:hint="eastAsia"/>
          <w:sz w:val="24"/>
          <w:szCs w:val="24"/>
          <w:lang w:eastAsia="zh-CN"/>
        </w:rPr>
        <w:t>【主　　催】　　福井県立大学地域経済研究所</w:t>
      </w:r>
    </w:p>
    <w:p w:rsidR="00F92C57" w:rsidRPr="00521ED0" w:rsidRDefault="003D433B" w:rsidP="007066C4">
      <w:pPr>
        <w:jc w:val="left"/>
        <w:rPr>
          <w:rFonts w:ascii="HG丸ｺﾞｼｯｸM-PRO" w:eastAsia="HG丸ｺﾞｼｯｸM-PRO"/>
          <w:sz w:val="24"/>
          <w:szCs w:val="24"/>
        </w:rPr>
      </w:pPr>
      <w:r>
        <w:rPr>
          <w:noProof/>
        </w:rPr>
        <mc:AlternateContent>
          <mc:Choice Requires="wps">
            <w:drawing>
              <wp:anchor distT="0" distB="0" distL="114300" distR="114300" simplePos="0" relativeHeight="251658752" behindDoc="1" locked="0" layoutInCell="1" allowOverlap="1">
                <wp:simplePos x="0" y="0"/>
                <wp:positionH relativeFrom="margin">
                  <wp:align>left</wp:align>
                </wp:positionH>
                <wp:positionV relativeFrom="paragraph">
                  <wp:posOffset>249555</wp:posOffset>
                </wp:positionV>
                <wp:extent cx="6505575" cy="1476375"/>
                <wp:effectExtent l="0" t="0" r="28575" b="28575"/>
                <wp:wrapThrough wrapText="bothSides">
                  <wp:wrapPolygon edited="0">
                    <wp:start x="0" y="0"/>
                    <wp:lineTo x="0" y="21739"/>
                    <wp:lineTo x="21632" y="21739"/>
                    <wp:lineTo x="21632" y="0"/>
                    <wp:lineTo x="0" y="0"/>
                  </wp:wrapPolygon>
                </wp:wrapThrough>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76375"/>
                        </a:xfrm>
                        <a:prstGeom prst="rect">
                          <a:avLst/>
                        </a:prstGeom>
                        <a:solidFill>
                          <a:srgbClr val="FFFFFF"/>
                        </a:solidFill>
                        <a:ln w="19050">
                          <a:solidFill>
                            <a:srgbClr val="000000"/>
                          </a:solidFill>
                          <a:miter lim="800000"/>
                          <a:headEnd/>
                          <a:tailEnd/>
                        </a:ln>
                      </wps:spPr>
                      <wps:txbx>
                        <w:txbxContent>
                          <w:p w:rsidR="00521ED0" w:rsidRPr="001752C2" w:rsidRDefault="00521ED0" w:rsidP="00521ED0">
                            <w:pPr>
                              <w:rPr>
                                <w:rFonts w:ascii="ＭＳ ゴシック" w:eastAsia="ＭＳ ゴシック" w:hAnsi="ＭＳ ゴシック"/>
                                <w:b/>
                                <w:sz w:val="20"/>
                                <w:szCs w:val="20"/>
                                <w:lang w:eastAsia="zh-CN"/>
                              </w:rPr>
                            </w:pPr>
                            <w:r w:rsidRPr="00186E8B">
                              <w:rPr>
                                <w:rFonts w:ascii="ＭＳ ゴシック" w:eastAsia="ＭＳ ゴシック" w:hAnsi="ＭＳ ゴシック" w:hint="eastAsia"/>
                                <w:b/>
                                <w:sz w:val="28"/>
                                <w:szCs w:val="28"/>
                                <w:lang w:eastAsia="zh-CN"/>
                              </w:rPr>
                              <w:t xml:space="preserve">　</w:t>
                            </w:r>
                            <w:r w:rsidRPr="00186E8B">
                              <w:rPr>
                                <w:rFonts w:ascii="ＭＳ ゴシック" w:eastAsia="ＭＳ ゴシック" w:hAnsi="ＭＳ ゴシック" w:hint="eastAsia"/>
                                <w:b/>
                                <w:sz w:val="24"/>
                                <w:szCs w:val="24"/>
                                <w:lang w:eastAsia="zh-CN"/>
                              </w:rPr>
                              <w:t>講師</w:t>
                            </w:r>
                            <w:r w:rsidRPr="00186E8B">
                              <w:rPr>
                                <w:rFonts w:ascii="ＭＳ ゴシック" w:eastAsia="ＭＳ ゴシック" w:hAnsi="ＭＳ ゴシック" w:hint="eastAsia"/>
                                <w:b/>
                                <w:sz w:val="28"/>
                                <w:szCs w:val="28"/>
                                <w:lang w:eastAsia="zh-CN"/>
                              </w:rPr>
                              <w:t xml:space="preserve">　</w:t>
                            </w:r>
                            <w:r>
                              <w:rPr>
                                <w:rFonts w:ascii="ＭＳ ゴシック" w:eastAsia="ＭＳ ゴシック" w:hAnsi="ＭＳ ゴシック" w:hint="eastAsia"/>
                                <w:b/>
                                <w:sz w:val="28"/>
                                <w:szCs w:val="28"/>
                                <w:lang w:eastAsia="zh-CN"/>
                              </w:rPr>
                              <w:t xml:space="preserve">　</w:t>
                            </w:r>
                            <w:r w:rsidR="00304BBD">
                              <w:rPr>
                                <w:rFonts w:ascii="ＭＳ ゴシック" w:eastAsia="ＭＳ ゴシック" w:hAnsi="ＭＳ ゴシック"/>
                                <w:b/>
                                <w:sz w:val="28"/>
                                <w:szCs w:val="28"/>
                              </w:rPr>
                              <w:ruby>
                                <w:rubyPr>
                                  <w:rubyAlign w:val="distributeSpace"/>
                                  <w:hps w:val="14"/>
                                  <w:hpsRaise w:val="26"/>
                                  <w:hpsBaseText w:val="28"/>
                                  <w:lid w:val="ja-JP"/>
                                </w:rubyPr>
                                <w:rt>
                                  <w:r w:rsidR="00304BBD" w:rsidRPr="00304BBD">
                                    <w:rPr>
                                      <w:rFonts w:ascii="ＭＳ ゴシック" w:eastAsia="ＭＳ ゴシック" w:hAnsi="ＭＳ ゴシック"/>
                                      <w:b/>
                                      <w:sz w:val="14"/>
                                      <w:szCs w:val="28"/>
                                    </w:rPr>
                                    <w:t>かわだ</w:t>
                                  </w:r>
                                </w:rt>
                                <w:rubyBase>
                                  <w:r w:rsidR="00304BBD">
                                    <w:rPr>
                                      <w:rFonts w:ascii="ＭＳ ゴシック" w:eastAsia="ＭＳ ゴシック" w:hAnsi="ＭＳ ゴシック"/>
                                      <w:b/>
                                      <w:sz w:val="28"/>
                                      <w:szCs w:val="28"/>
                                    </w:rPr>
                                    <w:t>川田</w:t>
                                  </w:r>
                                </w:rubyBase>
                              </w:ruby>
                            </w:r>
                            <w:r w:rsidR="00F03868">
                              <w:rPr>
                                <w:rFonts w:ascii="ＭＳ ゴシック" w:eastAsia="ＭＳ ゴシック" w:hAnsi="ＭＳ ゴシック" w:hint="eastAsia"/>
                                <w:b/>
                                <w:sz w:val="28"/>
                                <w:szCs w:val="28"/>
                              </w:rPr>
                              <w:t xml:space="preserve"> </w:t>
                            </w:r>
                            <w:r w:rsidR="00304BBD">
                              <w:rPr>
                                <w:rFonts w:ascii="ＭＳ ゴシック" w:eastAsia="ＭＳ ゴシック" w:hAnsi="ＭＳ ゴシック"/>
                                <w:b/>
                                <w:sz w:val="28"/>
                                <w:szCs w:val="28"/>
                              </w:rPr>
                              <w:ruby>
                                <w:rubyPr>
                                  <w:rubyAlign w:val="distributeSpace"/>
                                  <w:hps w:val="14"/>
                                  <w:hpsRaise w:val="26"/>
                                  <w:hpsBaseText w:val="28"/>
                                  <w:lid w:val="ja-JP"/>
                                </w:rubyPr>
                                <w:rt>
                                  <w:r w:rsidR="00304BBD" w:rsidRPr="00304BBD">
                                    <w:rPr>
                                      <w:rFonts w:ascii="ＭＳ ゴシック" w:eastAsia="ＭＳ ゴシック" w:hAnsi="ＭＳ ゴシック"/>
                                      <w:b/>
                                      <w:sz w:val="14"/>
                                      <w:szCs w:val="28"/>
                                    </w:rPr>
                                    <w:t>あつすけ</w:t>
                                  </w:r>
                                </w:rt>
                                <w:rubyBase>
                                  <w:r w:rsidR="00304BBD">
                                    <w:rPr>
                                      <w:rFonts w:ascii="ＭＳ ゴシック" w:eastAsia="ＭＳ ゴシック" w:hAnsi="ＭＳ ゴシック"/>
                                      <w:b/>
                                      <w:sz w:val="28"/>
                                      <w:szCs w:val="28"/>
                                    </w:rPr>
                                    <w:t>敦相</w:t>
                                  </w:r>
                                </w:rubyBase>
                              </w:ruby>
                            </w:r>
                            <w:r w:rsidRPr="00F92C57">
                              <w:rPr>
                                <w:rFonts w:ascii="ＭＳ ゴシック" w:eastAsia="ＭＳ ゴシック" w:hAnsi="ＭＳ ゴシック" w:hint="eastAsia"/>
                                <w:b/>
                                <w:sz w:val="28"/>
                                <w:szCs w:val="28"/>
                                <w:lang w:eastAsia="zh-CN"/>
                              </w:rPr>
                              <w:t xml:space="preserve">　</w:t>
                            </w:r>
                            <w:r w:rsidRPr="00186E8B">
                              <w:rPr>
                                <w:rFonts w:ascii="ＭＳ ゴシック" w:eastAsia="ＭＳ ゴシック" w:hAnsi="ＭＳ ゴシック" w:hint="eastAsia"/>
                                <w:sz w:val="22"/>
                                <w:lang w:eastAsia="zh-CN"/>
                              </w:rPr>
                              <w:t>氏</w:t>
                            </w:r>
                            <w:r w:rsidRPr="001752C2">
                              <w:rPr>
                                <w:rFonts w:ascii="ＭＳ ゴシック" w:eastAsia="ＭＳ ゴシック" w:hAnsi="ＭＳ ゴシック" w:hint="eastAsia"/>
                                <w:sz w:val="22"/>
                                <w:lang w:eastAsia="zh-CN"/>
                              </w:rPr>
                              <w:t xml:space="preserve">　（</w:t>
                            </w:r>
                            <w:r w:rsidR="00304BBD" w:rsidRPr="00304BBD">
                              <w:rPr>
                                <w:rFonts w:ascii="ＭＳ ゴシック" w:eastAsia="ＭＳ ゴシック" w:hAnsi="ＭＳ ゴシック" w:hint="eastAsia"/>
                                <w:sz w:val="22"/>
                                <w:lang w:eastAsia="zh-CN"/>
                              </w:rPr>
                              <w:t>日本貿易振興機構（ジェトロ）海外調査部長</w:t>
                            </w:r>
                            <w:r w:rsidRPr="001752C2">
                              <w:rPr>
                                <w:rFonts w:ascii="ＭＳ ゴシック" w:eastAsia="ＭＳ ゴシック" w:hAnsi="ＭＳ ゴシック" w:hint="eastAsia"/>
                                <w:sz w:val="22"/>
                                <w:lang w:eastAsia="zh-CN"/>
                              </w:rPr>
                              <w:t>）</w:t>
                            </w:r>
                          </w:p>
                          <w:p w:rsidR="00304BBD" w:rsidRPr="00304BBD" w:rsidRDefault="00304BBD" w:rsidP="00304BBD">
                            <w:pPr>
                              <w:spacing w:line="240" w:lineRule="exact"/>
                              <w:ind w:left="1200" w:hangingChars="600" w:hanging="1200"/>
                              <w:rPr>
                                <w:rFonts w:ascii="HG丸ｺﾞｼｯｸM-PRO" w:eastAsia="HG丸ｺﾞｼｯｸM-PRO" w:hAnsi="ＭＳ ゴシック"/>
                                <w:sz w:val="20"/>
                                <w:szCs w:val="20"/>
                              </w:rPr>
                            </w:pPr>
                            <w:r w:rsidRPr="00304BBD">
                              <w:rPr>
                                <w:rFonts w:ascii="HG丸ｺﾞｼｯｸM-PRO" w:eastAsia="HG丸ｺﾞｼｯｸM-PRO" w:hAnsi="ＭＳ ゴシック" w:hint="eastAsia"/>
                                <w:sz w:val="20"/>
                                <w:szCs w:val="20"/>
                              </w:rPr>
                              <w:t>【略歴】</w:t>
                            </w:r>
                            <w:r>
                              <w:rPr>
                                <w:rFonts w:ascii="HG丸ｺﾞｼｯｸM-PRO" w:eastAsia="HG丸ｺﾞｼｯｸM-PRO" w:hAnsi="ＭＳ ゴシック" w:hint="eastAsia"/>
                                <w:sz w:val="20"/>
                                <w:szCs w:val="20"/>
                              </w:rPr>
                              <w:t xml:space="preserve"> </w:t>
                            </w:r>
                            <w:r>
                              <w:rPr>
                                <w:rFonts w:ascii="HG丸ｺﾞｼｯｸM-PRO" w:eastAsia="HG丸ｺﾞｼｯｸM-PRO" w:hAnsi="ＭＳ ゴシック"/>
                                <w:sz w:val="20"/>
                                <w:szCs w:val="20"/>
                              </w:rPr>
                              <w:t xml:space="preserve">   </w:t>
                            </w:r>
                            <w:r w:rsidRPr="00304BBD">
                              <w:rPr>
                                <w:rFonts w:ascii="HG丸ｺﾞｼｯｸM-PRO" w:eastAsia="HG丸ｺﾞｼｯｸM-PRO" w:hAnsi="ＭＳ ゴシック" w:hint="eastAsia"/>
                                <w:sz w:val="20"/>
                                <w:szCs w:val="20"/>
                              </w:rPr>
                              <w:t>1988年慶応義塾大学法学部政治学科卒業、同年、ジェトロ入会。海外調査部アジア大洋州課、2</w:t>
                            </w:r>
                            <w:r w:rsidR="00276625">
                              <w:rPr>
                                <w:rFonts w:ascii="HG丸ｺﾞｼｯｸM-PRO" w:eastAsia="HG丸ｺﾞｼｯｸM-PRO" w:hAnsi="ＭＳ ゴシック" w:hint="eastAsia"/>
                                <w:sz w:val="20"/>
                                <w:szCs w:val="20"/>
                              </w:rPr>
                              <w:t>度のシンガポール駐在、海外調査部主査、タイ・バンコク次長兼主任調査研究員、企画部事業推進主幹、ベトナム</w:t>
                            </w:r>
                            <w:bookmarkStart w:id="0" w:name="_GoBack"/>
                            <w:bookmarkEnd w:id="0"/>
                            <w:r w:rsidR="00276625">
                              <w:rPr>
                                <w:rFonts w:ascii="HG丸ｺﾞｼｯｸM-PRO" w:eastAsia="HG丸ｺﾞｼｯｸM-PRO" w:hAnsi="ＭＳ ゴシック" w:hint="eastAsia"/>
                                <w:sz w:val="20"/>
                                <w:szCs w:val="20"/>
                              </w:rPr>
                              <w:t>・ハノイ事務所長</w:t>
                            </w:r>
                            <w:r w:rsidRPr="00304BBD">
                              <w:rPr>
                                <w:rFonts w:ascii="HG丸ｺﾞｼｯｸM-PRO" w:eastAsia="HG丸ｺﾞｼｯｸM-PRO" w:hAnsi="ＭＳ ゴシック" w:hint="eastAsia"/>
                                <w:sz w:val="20"/>
                                <w:szCs w:val="20"/>
                              </w:rPr>
                              <w:t>等を経て、2017年10月より現職。</w:t>
                            </w:r>
                          </w:p>
                          <w:p w:rsidR="00521ED0" w:rsidRPr="004E7AD1" w:rsidRDefault="00304BBD" w:rsidP="00304BBD">
                            <w:pPr>
                              <w:spacing w:line="240" w:lineRule="exact"/>
                              <w:ind w:left="1200" w:hangingChars="600" w:hanging="1200"/>
                              <w:rPr>
                                <w:rFonts w:ascii="HG丸ｺﾞｼｯｸM-PRO" w:eastAsia="HG丸ｺﾞｼｯｸM-PRO" w:hAnsi="ＭＳ ゴシック"/>
                                <w:sz w:val="20"/>
                                <w:szCs w:val="20"/>
                              </w:rPr>
                            </w:pPr>
                            <w:r w:rsidRPr="00304BBD">
                              <w:rPr>
                                <w:rFonts w:ascii="HG丸ｺﾞｼｯｸM-PRO" w:eastAsia="HG丸ｺﾞｼｯｸM-PRO" w:hAnsi="ＭＳ ゴシック" w:hint="eastAsia"/>
                                <w:sz w:val="20"/>
                                <w:szCs w:val="20"/>
                              </w:rPr>
                              <w:t>【専門分野】2005</w:t>
                            </w:r>
                            <w:r w:rsidR="00276625">
                              <w:rPr>
                                <w:rFonts w:ascii="HG丸ｺﾞｼｯｸM-PRO" w:eastAsia="HG丸ｺﾞｼｯｸM-PRO" w:hAnsi="ＭＳ ゴシック" w:hint="eastAsia"/>
                                <w:sz w:val="20"/>
                                <w:szCs w:val="20"/>
                              </w:rPr>
                              <w:t>年明治学院大学</w:t>
                            </w:r>
                            <w:r w:rsidRPr="00304BBD">
                              <w:rPr>
                                <w:rFonts w:ascii="HG丸ｺﾞｼｯｸM-PRO" w:eastAsia="HG丸ｺﾞｼｯｸM-PRO" w:hAnsi="ＭＳ ゴシック" w:hint="eastAsia"/>
                                <w:sz w:val="20"/>
                                <w:szCs w:val="20"/>
                              </w:rPr>
                              <w:t>、2006</w:t>
                            </w:r>
                            <w:r w:rsidR="00276625">
                              <w:rPr>
                                <w:rFonts w:ascii="HG丸ｺﾞｼｯｸM-PRO" w:eastAsia="HG丸ｺﾞｼｯｸM-PRO" w:hAnsi="ＭＳ ゴシック" w:hint="eastAsia"/>
                                <w:sz w:val="20"/>
                                <w:szCs w:val="20"/>
                              </w:rPr>
                              <w:t>年早稲田大学</w:t>
                            </w:r>
                            <w:r w:rsidRPr="00304BBD">
                              <w:rPr>
                                <w:rFonts w:ascii="HG丸ｺﾞｼｯｸM-PRO" w:eastAsia="HG丸ｺﾞｼｯｸM-PRO" w:hAnsi="ＭＳ ゴシック" w:hint="eastAsia"/>
                                <w:sz w:val="20"/>
                                <w:szCs w:val="20"/>
                              </w:rPr>
                              <w:t>、2013</w:t>
                            </w:r>
                            <w:r w:rsidR="00276625">
                              <w:rPr>
                                <w:rFonts w:ascii="HG丸ｺﾞｼｯｸM-PRO" w:eastAsia="HG丸ｺﾞｼｯｸM-PRO" w:hAnsi="ＭＳ ゴシック" w:hint="eastAsia"/>
                                <w:sz w:val="20"/>
                                <w:szCs w:val="20"/>
                              </w:rPr>
                              <w:t>年青山学院大学</w:t>
                            </w:r>
                            <w:r w:rsidRPr="00304BBD">
                              <w:rPr>
                                <w:rFonts w:ascii="HG丸ｺﾞｼｯｸM-PRO" w:eastAsia="HG丸ｺﾞｼｯｸM-PRO" w:hAnsi="ＭＳ ゴシック" w:hint="eastAsia"/>
                                <w:sz w:val="20"/>
                                <w:szCs w:val="20"/>
                              </w:rPr>
                              <w:t>非常勤講師。著書に『シンガポールの挑戦』（ジェトロ、1997年）、『メコン広域経済圏』（勁草書房、2011</w:t>
                            </w:r>
                            <w:r w:rsidR="00276625">
                              <w:rPr>
                                <w:rFonts w:ascii="HG丸ｺﾞｼｯｸM-PRO" w:eastAsia="HG丸ｺﾞｼｯｸM-PRO" w:hAnsi="ＭＳ ゴシック" w:hint="eastAsia"/>
                                <w:sz w:val="20"/>
                                <w:szCs w:val="20"/>
                              </w:rPr>
                              <w:t>年）、共著にトラン、大木、ITI</w:t>
                            </w:r>
                            <w:r w:rsidRPr="00304BBD">
                              <w:rPr>
                                <w:rFonts w:ascii="HG丸ｺﾞｼｯｸM-PRO" w:eastAsia="HG丸ｺﾞｼｯｸM-PRO" w:hAnsi="ＭＳ ゴシック" w:hint="eastAsia"/>
                                <w:sz w:val="20"/>
                                <w:szCs w:val="20"/>
                              </w:rPr>
                              <w:t>編著『ASEANの新輸出大国ベトナム』（文眞堂、2018年10月予定）等。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テキスト ボックス 1" o:spid="_x0000_s1027" type="#_x0000_t202" style="position:absolute;margin-left:0;margin-top:19.65pt;width:512.25pt;height:116.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" strokeweight="1.5pt">
                <v:textbox inset="5.85pt,.7pt,5.85pt,.7pt">
                  <w:txbxContent>
                    <w:p w:rsidR="00521ED0" w:rsidRPr="001752C2" w:rsidRDefault="00521ED0" w:rsidP="00521ED0">
                      <w:pPr>
                        <w:rPr>
                          <w:rFonts w:ascii="ＭＳ ゴシック" w:eastAsia="ＭＳ ゴシック" w:hAnsi="ＭＳ ゴシック"/>
                          <w:b/>
                          <w:sz w:val="20"/>
                          <w:szCs w:val="20"/>
                          <w:lang w:eastAsia="zh-CN"/>
                        </w:rPr>
                      </w:pPr>
                      <w:r w:rsidRPr="00186E8B">
                        <w:rPr>
                          <w:rFonts w:ascii="ＭＳ ゴシック" w:eastAsia="ＭＳ ゴシック" w:hAnsi="ＭＳ ゴシック" w:hint="eastAsia"/>
                          <w:b/>
                          <w:sz w:val="28"/>
                          <w:szCs w:val="28"/>
                          <w:lang w:eastAsia="zh-CN"/>
                        </w:rPr>
                        <w:t xml:space="preserve">　</w:t>
                      </w:r>
                      <w:r w:rsidRPr="00186E8B">
                        <w:rPr>
                          <w:rFonts w:ascii="ＭＳ ゴシック" w:eastAsia="ＭＳ ゴシック" w:hAnsi="ＭＳ ゴシック" w:hint="eastAsia"/>
                          <w:b/>
                          <w:sz w:val="24"/>
                          <w:szCs w:val="24"/>
                          <w:lang w:eastAsia="zh-CN"/>
                        </w:rPr>
                        <w:t>講師</w:t>
                      </w:r>
                      <w:r w:rsidRPr="00186E8B">
                        <w:rPr>
                          <w:rFonts w:ascii="ＭＳ ゴシック" w:eastAsia="ＭＳ ゴシック" w:hAnsi="ＭＳ ゴシック" w:hint="eastAsia"/>
                          <w:b/>
                          <w:sz w:val="28"/>
                          <w:szCs w:val="28"/>
                          <w:lang w:eastAsia="zh-CN"/>
                        </w:rPr>
                        <w:t xml:space="preserve">　</w:t>
                      </w:r>
                      <w:r>
                        <w:rPr>
                          <w:rFonts w:ascii="ＭＳ ゴシック" w:eastAsia="ＭＳ ゴシック" w:hAnsi="ＭＳ ゴシック" w:hint="eastAsia"/>
                          <w:b/>
                          <w:sz w:val="28"/>
                          <w:szCs w:val="28"/>
                          <w:lang w:eastAsia="zh-CN"/>
                        </w:rPr>
                        <w:t xml:space="preserve">　</w:t>
                      </w:r>
                      <w:r w:rsidR="00304BBD">
                        <w:rPr>
                          <w:rFonts w:ascii="ＭＳ ゴシック" w:eastAsia="ＭＳ ゴシック" w:hAnsi="ＭＳ ゴシック"/>
                          <w:b/>
                          <w:sz w:val="28"/>
                          <w:szCs w:val="28"/>
                        </w:rPr>
                        <w:ruby>
                          <w:rubyPr>
                            <w:rubyAlign w:val="distributeSpace"/>
                            <w:hps w:val="14"/>
                            <w:hpsRaise w:val="26"/>
                            <w:hpsBaseText w:val="28"/>
                            <w:lid w:val="ja-JP"/>
                          </w:rubyPr>
                          <w:rt>
                            <w:r w:rsidR="00304BBD" w:rsidRPr="00304BBD">
                              <w:rPr>
                                <w:rFonts w:ascii="ＭＳ ゴシック" w:eastAsia="ＭＳ ゴシック" w:hAnsi="ＭＳ ゴシック"/>
                                <w:b/>
                                <w:sz w:val="14"/>
                                <w:szCs w:val="28"/>
                              </w:rPr>
                              <w:t>かわだ</w:t>
                            </w:r>
                          </w:rt>
                          <w:rubyBase>
                            <w:r w:rsidR="00304BBD">
                              <w:rPr>
                                <w:rFonts w:ascii="ＭＳ ゴシック" w:eastAsia="ＭＳ ゴシック" w:hAnsi="ＭＳ ゴシック"/>
                                <w:b/>
                                <w:sz w:val="28"/>
                                <w:szCs w:val="28"/>
                              </w:rPr>
                              <w:t>川田</w:t>
                            </w:r>
                          </w:rubyBase>
                        </w:ruby>
                      </w:r>
                      <w:r w:rsidR="00F03868">
                        <w:rPr>
                          <w:rFonts w:ascii="ＭＳ ゴシック" w:eastAsia="ＭＳ ゴシック" w:hAnsi="ＭＳ ゴシック" w:hint="eastAsia"/>
                          <w:b/>
                          <w:sz w:val="28"/>
                          <w:szCs w:val="28"/>
                        </w:rPr>
                        <w:t xml:space="preserve"> </w:t>
                      </w:r>
                      <w:r w:rsidR="00304BBD">
                        <w:rPr>
                          <w:rFonts w:ascii="ＭＳ ゴシック" w:eastAsia="ＭＳ ゴシック" w:hAnsi="ＭＳ ゴシック"/>
                          <w:b/>
                          <w:sz w:val="28"/>
                          <w:szCs w:val="28"/>
                        </w:rPr>
                        <w:ruby>
                          <w:rubyPr>
                            <w:rubyAlign w:val="distributeSpace"/>
                            <w:hps w:val="14"/>
                            <w:hpsRaise w:val="26"/>
                            <w:hpsBaseText w:val="28"/>
                            <w:lid w:val="ja-JP"/>
                          </w:rubyPr>
                          <w:rt>
                            <w:r w:rsidR="00304BBD" w:rsidRPr="00304BBD">
                              <w:rPr>
                                <w:rFonts w:ascii="ＭＳ ゴシック" w:eastAsia="ＭＳ ゴシック" w:hAnsi="ＭＳ ゴシック"/>
                                <w:b/>
                                <w:sz w:val="14"/>
                                <w:szCs w:val="28"/>
                              </w:rPr>
                              <w:t>あつすけ</w:t>
                            </w:r>
                          </w:rt>
                          <w:rubyBase>
                            <w:r w:rsidR="00304BBD">
                              <w:rPr>
                                <w:rFonts w:ascii="ＭＳ ゴシック" w:eastAsia="ＭＳ ゴシック" w:hAnsi="ＭＳ ゴシック"/>
                                <w:b/>
                                <w:sz w:val="28"/>
                                <w:szCs w:val="28"/>
                              </w:rPr>
                              <w:t>敦相</w:t>
                            </w:r>
                          </w:rubyBase>
                        </w:ruby>
                      </w:r>
                      <w:r w:rsidRPr="00F92C57">
                        <w:rPr>
                          <w:rFonts w:ascii="ＭＳ ゴシック" w:eastAsia="ＭＳ ゴシック" w:hAnsi="ＭＳ ゴシック" w:hint="eastAsia"/>
                          <w:b/>
                          <w:sz w:val="28"/>
                          <w:szCs w:val="28"/>
                          <w:lang w:eastAsia="zh-CN"/>
                        </w:rPr>
                        <w:t xml:space="preserve">　</w:t>
                      </w:r>
                      <w:r w:rsidRPr="00186E8B">
                        <w:rPr>
                          <w:rFonts w:ascii="ＭＳ ゴシック" w:eastAsia="ＭＳ ゴシック" w:hAnsi="ＭＳ ゴシック" w:hint="eastAsia"/>
                          <w:sz w:val="22"/>
                          <w:lang w:eastAsia="zh-CN"/>
                        </w:rPr>
                        <w:t>氏</w:t>
                      </w:r>
                      <w:r w:rsidRPr="001752C2">
                        <w:rPr>
                          <w:rFonts w:ascii="ＭＳ ゴシック" w:eastAsia="ＭＳ ゴシック" w:hAnsi="ＭＳ ゴシック" w:hint="eastAsia"/>
                          <w:sz w:val="22"/>
                          <w:lang w:eastAsia="zh-CN"/>
                        </w:rPr>
                        <w:t xml:space="preserve">　（</w:t>
                      </w:r>
                      <w:r w:rsidR="00304BBD" w:rsidRPr="00304BBD">
                        <w:rPr>
                          <w:rFonts w:ascii="ＭＳ ゴシック" w:eastAsia="ＭＳ ゴシック" w:hAnsi="ＭＳ ゴシック" w:hint="eastAsia"/>
                          <w:sz w:val="22"/>
                          <w:lang w:eastAsia="zh-CN"/>
                        </w:rPr>
                        <w:t>日本貿易振興機構（ジェトロ）海外調査部長</w:t>
                      </w:r>
                      <w:r w:rsidRPr="001752C2">
                        <w:rPr>
                          <w:rFonts w:ascii="ＭＳ ゴシック" w:eastAsia="ＭＳ ゴシック" w:hAnsi="ＭＳ ゴシック" w:hint="eastAsia"/>
                          <w:sz w:val="22"/>
                          <w:lang w:eastAsia="zh-CN"/>
                        </w:rPr>
                        <w:t>）</w:t>
                      </w:r>
                    </w:p>
                    <w:p w:rsidR="00304BBD" w:rsidRPr="00304BBD" w:rsidRDefault="00304BBD" w:rsidP="00304BBD">
                      <w:pPr>
                        <w:spacing w:line="240" w:lineRule="exact"/>
                        <w:ind w:left="1200" w:hangingChars="600" w:hanging="1200"/>
                        <w:rPr>
                          <w:rFonts w:ascii="HG丸ｺﾞｼｯｸM-PRO" w:eastAsia="HG丸ｺﾞｼｯｸM-PRO" w:hAnsi="ＭＳ ゴシック"/>
                          <w:sz w:val="20"/>
                          <w:szCs w:val="20"/>
                        </w:rPr>
                      </w:pPr>
                      <w:r w:rsidRPr="00304BBD">
                        <w:rPr>
                          <w:rFonts w:ascii="HG丸ｺﾞｼｯｸM-PRO" w:eastAsia="HG丸ｺﾞｼｯｸM-PRO" w:hAnsi="ＭＳ ゴシック" w:hint="eastAsia"/>
                          <w:sz w:val="20"/>
                          <w:szCs w:val="20"/>
                        </w:rPr>
                        <w:t>【略歴】</w:t>
                      </w:r>
                      <w:r>
                        <w:rPr>
                          <w:rFonts w:ascii="HG丸ｺﾞｼｯｸM-PRO" w:eastAsia="HG丸ｺﾞｼｯｸM-PRO" w:hAnsi="ＭＳ ゴシック" w:hint="eastAsia"/>
                          <w:sz w:val="20"/>
                          <w:szCs w:val="20"/>
                        </w:rPr>
                        <w:t xml:space="preserve"> </w:t>
                      </w:r>
                      <w:r>
                        <w:rPr>
                          <w:rFonts w:ascii="HG丸ｺﾞｼｯｸM-PRO" w:eastAsia="HG丸ｺﾞｼｯｸM-PRO" w:hAnsi="ＭＳ ゴシック"/>
                          <w:sz w:val="20"/>
                          <w:szCs w:val="20"/>
                        </w:rPr>
                        <w:t xml:space="preserve">   </w:t>
                      </w:r>
                      <w:r w:rsidRPr="00304BBD">
                        <w:rPr>
                          <w:rFonts w:ascii="HG丸ｺﾞｼｯｸM-PRO" w:eastAsia="HG丸ｺﾞｼｯｸM-PRO" w:hAnsi="ＭＳ ゴシック" w:hint="eastAsia"/>
                          <w:sz w:val="20"/>
                          <w:szCs w:val="20"/>
                        </w:rPr>
                        <w:t>1988年慶応義塾大学法学部政治学科卒業、同年、ジェトロ入会。海外調査部アジア大洋州課、2</w:t>
                      </w:r>
                      <w:r w:rsidR="00276625">
                        <w:rPr>
                          <w:rFonts w:ascii="HG丸ｺﾞｼｯｸM-PRO" w:eastAsia="HG丸ｺﾞｼｯｸM-PRO" w:hAnsi="ＭＳ ゴシック" w:hint="eastAsia"/>
                          <w:sz w:val="20"/>
                          <w:szCs w:val="20"/>
                        </w:rPr>
                        <w:t>度のシンガポール駐在、海外調査部主査、タイ・バンコク次長兼主任調査研究員、企画部事業推進主幹、ベトナム・ハノイ事務所長</w:t>
                      </w:r>
                      <w:r w:rsidRPr="00304BBD">
                        <w:rPr>
                          <w:rFonts w:ascii="HG丸ｺﾞｼｯｸM-PRO" w:eastAsia="HG丸ｺﾞｼｯｸM-PRO" w:hAnsi="ＭＳ ゴシック" w:hint="eastAsia"/>
                          <w:sz w:val="20"/>
                          <w:szCs w:val="20"/>
                        </w:rPr>
                        <w:t>等を経て、2017年10月より現職。</w:t>
                      </w:r>
                    </w:p>
                    <w:p w:rsidR="00521ED0" w:rsidRPr="004E7AD1" w:rsidRDefault="00304BBD" w:rsidP="00304BBD">
                      <w:pPr>
                        <w:spacing w:line="240" w:lineRule="exact"/>
                        <w:ind w:left="1200" w:hangingChars="600" w:hanging="1200"/>
                        <w:rPr>
                          <w:rFonts w:ascii="HG丸ｺﾞｼｯｸM-PRO" w:eastAsia="HG丸ｺﾞｼｯｸM-PRO" w:hAnsi="ＭＳ ゴシック"/>
                          <w:sz w:val="20"/>
                          <w:szCs w:val="20"/>
                        </w:rPr>
                      </w:pPr>
                      <w:r w:rsidRPr="00304BBD">
                        <w:rPr>
                          <w:rFonts w:ascii="HG丸ｺﾞｼｯｸM-PRO" w:eastAsia="HG丸ｺﾞｼｯｸM-PRO" w:hAnsi="ＭＳ ゴシック" w:hint="eastAsia"/>
                          <w:sz w:val="20"/>
                          <w:szCs w:val="20"/>
                        </w:rPr>
                        <w:t>【専門分野】2005</w:t>
                      </w:r>
                      <w:r w:rsidR="00276625">
                        <w:rPr>
                          <w:rFonts w:ascii="HG丸ｺﾞｼｯｸM-PRO" w:eastAsia="HG丸ｺﾞｼｯｸM-PRO" w:hAnsi="ＭＳ ゴシック" w:hint="eastAsia"/>
                          <w:sz w:val="20"/>
                          <w:szCs w:val="20"/>
                        </w:rPr>
                        <w:t>年明治学院大学</w:t>
                      </w:r>
                      <w:r w:rsidRPr="00304BBD">
                        <w:rPr>
                          <w:rFonts w:ascii="HG丸ｺﾞｼｯｸM-PRO" w:eastAsia="HG丸ｺﾞｼｯｸM-PRO" w:hAnsi="ＭＳ ゴシック" w:hint="eastAsia"/>
                          <w:sz w:val="20"/>
                          <w:szCs w:val="20"/>
                        </w:rPr>
                        <w:t>、2006</w:t>
                      </w:r>
                      <w:r w:rsidR="00276625">
                        <w:rPr>
                          <w:rFonts w:ascii="HG丸ｺﾞｼｯｸM-PRO" w:eastAsia="HG丸ｺﾞｼｯｸM-PRO" w:hAnsi="ＭＳ ゴシック" w:hint="eastAsia"/>
                          <w:sz w:val="20"/>
                          <w:szCs w:val="20"/>
                        </w:rPr>
                        <w:t>年早稲田大学</w:t>
                      </w:r>
                      <w:r w:rsidRPr="00304BBD">
                        <w:rPr>
                          <w:rFonts w:ascii="HG丸ｺﾞｼｯｸM-PRO" w:eastAsia="HG丸ｺﾞｼｯｸM-PRO" w:hAnsi="ＭＳ ゴシック" w:hint="eastAsia"/>
                          <w:sz w:val="20"/>
                          <w:szCs w:val="20"/>
                        </w:rPr>
                        <w:t>、2013</w:t>
                      </w:r>
                      <w:r w:rsidR="00276625">
                        <w:rPr>
                          <w:rFonts w:ascii="HG丸ｺﾞｼｯｸM-PRO" w:eastAsia="HG丸ｺﾞｼｯｸM-PRO" w:hAnsi="ＭＳ ゴシック" w:hint="eastAsia"/>
                          <w:sz w:val="20"/>
                          <w:szCs w:val="20"/>
                        </w:rPr>
                        <w:t>年青山学院大学</w:t>
                      </w:r>
                      <w:r w:rsidRPr="00304BBD">
                        <w:rPr>
                          <w:rFonts w:ascii="HG丸ｺﾞｼｯｸM-PRO" w:eastAsia="HG丸ｺﾞｼｯｸM-PRO" w:hAnsi="ＭＳ ゴシック" w:hint="eastAsia"/>
                          <w:sz w:val="20"/>
                          <w:szCs w:val="20"/>
                        </w:rPr>
                        <w:t>非常勤講師。著書に『シンガポールの挑戦』（ジェトロ、1997年）、『メコン広域経済圏』（勁草書房、2011</w:t>
                      </w:r>
                      <w:r w:rsidR="00276625">
                        <w:rPr>
                          <w:rFonts w:ascii="HG丸ｺﾞｼｯｸM-PRO" w:eastAsia="HG丸ｺﾞｼｯｸM-PRO" w:hAnsi="ＭＳ ゴシック" w:hint="eastAsia"/>
                          <w:sz w:val="20"/>
                          <w:szCs w:val="20"/>
                        </w:rPr>
                        <w:t>年）、共著にトラン、大木、ITI</w:t>
                      </w:r>
                      <w:r w:rsidRPr="00304BBD">
                        <w:rPr>
                          <w:rFonts w:ascii="HG丸ｺﾞｼｯｸM-PRO" w:eastAsia="HG丸ｺﾞｼｯｸM-PRO" w:hAnsi="ＭＳ ゴシック" w:hint="eastAsia"/>
                          <w:sz w:val="20"/>
                          <w:szCs w:val="20"/>
                        </w:rPr>
                        <w:t>編著『ASEANの新輸出大国ベトナム』（文眞堂、2018年10月予定）等。</w:t>
                      </w:r>
                    </w:p>
                  </w:txbxContent>
                </v:textbox>
                <w10:wrap type="through" anchorx="margin"/>
              </v:shape>
            </w:pict>
          </mc:Fallback>
        </mc:AlternateContent>
      </w:r>
      <w:r w:rsidR="00086606" w:rsidRPr="001752C2">
        <w:rPr>
          <w:rFonts w:ascii="HG丸ｺﾞｼｯｸM-PRO" w:eastAsia="HG丸ｺﾞｼｯｸM-PRO" w:hAnsi="ＭＳ ゴシック" w:hint="eastAsia"/>
          <w:sz w:val="24"/>
          <w:szCs w:val="24"/>
        </w:rPr>
        <w:t>【後　　援】　　ふくい貿易促進機構、福井商工会議所</w:t>
      </w:r>
      <w:r w:rsidR="0064629B" w:rsidRPr="001752C2">
        <w:rPr>
          <w:rFonts w:ascii="HG丸ｺﾞｼｯｸM-PRO" w:eastAsia="HG丸ｺﾞｼｯｸM-PRO" w:hAnsi="ＭＳ ゴシック" w:hint="eastAsia"/>
          <w:sz w:val="24"/>
          <w:szCs w:val="24"/>
        </w:rPr>
        <w:t>、</w:t>
      </w:r>
      <w:r w:rsidR="0064629B" w:rsidRPr="001752C2">
        <w:rPr>
          <w:rFonts w:ascii="HG丸ｺﾞｼｯｸM-PRO" w:eastAsia="HG丸ｺﾞｼｯｸM-PRO" w:hint="eastAsia"/>
          <w:sz w:val="24"/>
          <w:szCs w:val="24"/>
        </w:rPr>
        <w:t>ジェトロ福井貿易情報センター</w:t>
      </w:r>
    </w:p>
    <w:p w:rsidR="00BE453E" w:rsidRPr="00086606" w:rsidRDefault="007229AD" w:rsidP="007066C4">
      <w:pPr>
        <w:jc w:val="left"/>
        <w:rPr>
          <w:rFonts w:ascii="HG丸ｺﾞｼｯｸM-PRO" w:eastAsia="HG丸ｺﾞｼｯｸM-PRO" w:hAnsi="ＭＳ ゴシック"/>
          <w:sz w:val="24"/>
        </w:rPr>
      </w:pPr>
      <w:r w:rsidRPr="00383EF4">
        <w:rPr>
          <w:rFonts w:ascii="HG丸ｺﾞｼｯｸM-PRO" w:eastAsia="HG丸ｺﾞｼｯｸM-PRO" w:hAnsi="ＭＳ ゴシック" w:hint="eastAsia"/>
          <w:sz w:val="24"/>
        </w:rPr>
        <w:t>【</w:t>
      </w:r>
      <w:r w:rsidR="00B6086D" w:rsidRPr="00383EF4">
        <w:rPr>
          <w:rFonts w:ascii="HG丸ｺﾞｼｯｸM-PRO" w:eastAsia="HG丸ｺﾞｼｯｸM-PRO" w:hAnsi="ＭＳ ゴシック" w:hint="eastAsia"/>
          <w:sz w:val="24"/>
        </w:rPr>
        <w:t>お申込み・お問合せ先</w:t>
      </w:r>
      <w:r w:rsidRPr="00383EF4">
        <w:rPr>
          <w:rFonts w:ascii="HG丸ｺﾞｼｯｸM-PRO" w:eastAsia="HG丸ｺﾞｼｯｸM-PRO" w:hAnsi="ＭＳ ゴシック" w:hint="eastAsia"/>
          <w:sz w:val="24"/>
        </w:rPr>
        <w:t>】</w:t>
      </w:r>
      <w:r w:rsidR="00086606">
        <w:rPr>
          <w:rFonts w:ascii="HG丸ｺﾞｼｯｸM-PRO" w:eastAsia="HG丸ｺﾞｼｯｸM-PRO" w:hAnsi="ＭＳ ゴシック" w:hint="eastAsia"/>
          <w:sz w:val="24"/>
        </w:rPr>
        <w:t>福井県立大学地域経済研究所</w:t>
      </w:r>
      <w:r w:rsidRPr="00383EF4">
        <w:rPr>
          <w:rFonts w:ascii="HG丸ｺﾞｼｯｸM-PRO" w:eastAsia="HG丸ｺﾞｼｯｸM-PRO" w:hAnsi="ＭＳ ゴシック" w:hint="eastAsia"/>
          <w:sz w:val="24"/>
          <w:lang w:eastAsia="zh-TW"/>
        </w:rPr>
        <w:t xml:space="preserve">　</w:t>
      </w:r>
      <w:r w:rsidR="00B6086D" w:rsidRPr="00383EF4">
        <w:rPr>
          <w:rFonts w:ascii="HG丸ｺﾞｼｯｸM-PRO" w:eastAsia="HG丸ｺﾞｼｯｸM-PRO" w:hAnsi="ＭＳ ゴシック" w:hint="eastAsia"/>
          <w:sz w:val="24"/>
          <w:lang w:eastAsia="zh-TW"/>
        </w:rPr>
        <w:t xml:space="preserve">TEL (0776) </w:t>
      </w:r>
      <w:r w:rsidR="00086606">
        <w:rPr>
          <w:rFonts w:ascii="HG丸ｺﾞｼｯｸM-PRO" w:eastAsia="HG丸ｺﾞｼｯｸM-PRO" w:hAnsi="ＭＳ ゴシック" w:hint="eastAsia"/>
          <w:sz w:val="24"/>
        </w:rPr>
        <w:t>61</w:t>
      </w:r>
      <w:r w:rsidR="00B6086D" w:rsidRPr="00383EF4">
        <w:rPr>
          <w:rFonts w:ascii="HG丸ｺﾞｼｯｸM-PRO" w:eastAsia="HG丸ｺﾞｼｯｸM-PRO" w:hAnsi="ＭＳ ゴシック" w:hint="eastAsia"/>
          <w:sz w:val="24"/>
          <w:lang w:eastAsia="zh-TW"/>
        </w:rPr>
        <w:t>-</w:t>
      </w:r>
      <w:r w:rsidR="00086606">
        <w:rPr>
          <w:rFonts w:ascii="HG丸ｺﾞｼｯｸM-PRO" w:eastAsia="HG丸ｺﾞｼｯｸM-PRO" w:hAnsi="ＭＳ ゴシック" w:hint="eastAsia"/>
          <w:sz w:val="24"/>
        </w:rPr>
        <w:t>6000(代)</w:t>
      </w:r>
    </w:p>
    <w:p w:rsidR="00411571" w:rsidRPr="00383EF4" w:rsidRDefault="00BE453E" w:rsidP="0064629B">
      <w:pPr>
        <w:rPr>
          <w:rFonts w:ascii="HG丸ｺﾞｼｯｸM-PRO" w:eastAsia="HG丸ｺﾞｼｯｸM-PRO" w:hAnsi="ＭＳ ゴシック"/>
        </w:rPr>
      </w:pPr>
      <w:r w:rsidRPr="00383EF4">
        <w:rPr>
          <w:rFonts w:ascii="HG丸ｺﾞｼｯｸM-PRO" w:eastAsia="HG丸ｺﾞｼｯｸM-PRO" w:hAnsi="ＭＳ ゴシック" w:hint="eastAsia"/>
        </w:rPr>
        <w:t>〒</w:t>
      </w:r>
      <w:r w:rsidR="00210A5A">
        <w:rPr>
          <w:rFonts w:ascii="HG丸ｺﾞｼｯｸM-PRO" w:eastAsia="HG丸ｺﾞｼｯｸM-PRO" w:hAnsi="ＭＳ ゴシック" w:hint="eastAsia"/>
        </w:rPr>
        <w:t>910</w:t>
      </w:r>
      <w:r w:rsidRPr="00383EF4">
        <w:rPr>
          <w:rFonts w:ascii="HG丸ｺﾞｼｯｸM-PRO" w:eastAsia="HG丸ｺﾞｼｯｸM-PRO" w:hAnsi="ＭＳ ゴシック" w:hint="eastAsia"/>
        </w:rPr>
        <w:t>－</w:t>
      </w:r>
      <w:r w:rsidR="00210A5A">
        <w:rPr>
          <w:rFonts w:ascii="HG丸ｺﾞｼｯｸM-PRO" w:eastAsia="HG丸ｺﾞｼｯｸM-PRO" w:hAnsi="ＭＳ ゴシック" w:hint="eastAsia"/>
        </w:rPr>
        <w:t>1195</w:t>
      </w:r>
      <w:r w:rsidRPr="00383EF4">
        <w:rPr>
          <w:rFonts w:ascii="HG丸ｺﾞｼｯｸM-PRO" w:eastAsia="HG丸ｺﾞｼｯｸM-PRO" w:hAnsi="ＭＳ ゴシック" w:hint="eastAsia"/>
        </w:rPr>
        <w:t xml:space="preserve">　</w:t>
      </w:r>
      <w:r w:rsidR="00210A5A">
        <w:rPr>
          <w:rFonts w:ascii="HG丸ｺﾞｼｯｸM-PRO" w:eastAsia="HG丸ｺﾞｼｯｸM-PRO" w:hAnsi="ＭＳ ゴシック" w:hint="eastAsia"/>
        </w:rPr>
        <w:t>吉田郡永平寺町松岡兼定島4-1-1</w:t>
      </w:r>
      <w:r w:rsidR="0064629B">
        <w:rPr>
          <w:rFonts w:ascii="HG丸ｺﾞｼｯｸM-PRO" w:eastAsia="HG丸ｺﾞｼｯｸM-PRO" w:hAnsi="ＭＳ ゴシック" w:hint="eastAsia"/>
        </w:rPr>
        <w:t xml:space="preserve">　</w:t>
      </w:r>
      <w:r w:rsidR="00AD1B92">
        <w:rPr>
          <w:rFonts w:ascii="HG丸ｺﾞｼｯｸM-PRO" w:eastAsia="HG丸ｺﾞｼｯｸM-PRO" w:hAnsi="ＭＳ ゴシック" w:hint="eastAsia"/>
        </w:rPr>
        <w:t>E-</w:t>
      </w:r>
      <w:r w:rsidR="00B6086D" w:rsidRPr="00383EF4">
        <w:rPr>
          <w:rFonts w:ascii="HG丸ｺﾞｼｯｸM-PRO" w:eastAsia="HG丸ｺﾞｼｯｸM-PRO" w:hAnsi="ＭＳ ゴシック" w:hint="eastAsia"/>
        </w:rPr>
        <w:t>Ｍａｉｌ</w:t>
      </w:r>
      <w:r w:rsidR="006D507F" w:rsidRPr="00383EF4">
        <w:rPr>
          <w:rFonts w:ascii="HG丸ｺﾞｼｯｸM-PRO" w:eastAsia="HG丸ｺﾞｼｯｸM-PRO" w:hAnsi="ＭＳ ゴシック" w:hint="eastAsia"/>
        </w:rPr>
        <w:t xml:space="preserve">　</w:t>
      </w:r>
      <w:hyperlink r:id="rId9" w:history="1">
        <w:r w:rsidR="0064629B" w:rsidRPr="00212C5E">
          <w:rPr>
            <w:rStyle w:val="a8"/>
            <w:rFonts w:ascii="HG丸ｺﾞｼｯｸM-PRO" w:eastAsia="HG丸ｺﾞｼｯｸM-PRO" w:hAnsi="ＭＳ ゴシック" w:hint="eastAsia"/>
          </w:rPr>
          <w:t>keiken@fpu.ac.jp</w:t>
        </w:r>
      </w:hyperlink>
      <w:r w:rsidR="0064629B">
        <w:rPr>
          <w:rFonts w:ascii="HG丸ｺﾞｼｯｸM-PRO" w:eastAsia="HG丸ｺﾞｼｯｸM-PRO" w:hAnsi="ＭＳ ゴシック" w:hint="eastAsia"/>
        </w:rPr>
        <w:t xml:space="preserve">　</w:t>
      </w:r>
      <w:r w:rsidR="0064629B" w:rsidRPr="0064629B">
        <w:rPr>
          <w:rFonts w:ascii="ＭＳ Ｐゴシック" w:eastAsia="ＭＳ Ｐゴシック" w:hAnsi="ＭＳ Ｐゴシック" w:hint="eastAsia"/>
          <w:b/>
          <w:sz w:val="22"/>
        </w:rPr>
        <w:t>（担当</w:t>
      </w:r>
      <w:r w:rsidR="00B91355">
        <w:rPr>
          <w:rFonts w:ascii="ＭＳ Ｐゴシック" w:eastAsia="ＭＳ Ｐゴシック" w:hAnsi="ＭＳ Ｐゴシック" w:hint="eastAsia"/>
          <w:b/>
          <w:sz w:val="22"/>
        </w:rPr>
        <w:t>大山</w:t>
      </w:r>
      <w:r w:rsidR="0064629B" w:rsidRPr="0064629B">
        <w:rPr>
          <w:rFonts w:ascii="ＭＳ Ｐゴシック" w:eastAsia="ＭＳ Ｐゴシック" w:hAnsi="ＭＳ Ｐゴシック" w:hint="eastAsia"/>
          <w:b/>
          <w:sz w:val="22"/>
        </w:rPr>
        <w:t>）</w:t>
      </w:r>
    </w:p>
    <w:p w:rsidR="006D507F" w:rsidRDefault="003D433B" w:rsidP="0064629B">
      <w:pPr>
        <w:spacing w:line="180" w:lineRule="exact"/>
        <w:ind w:right="631"/>
        <w:jc w:val="right"/>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56704" behindDoc="0" locked="0" layoutInCell="1" allowOverlap="1">
                <wp:simplePos x="0" y="0"/>
                <wp:positionH relativeFrom="column">
                  <wp:posOffset>-630555</wp:posOffset>
                </wp:positionH>
                <wp:positionV relativeFrom="paragraph">
                  <wp:posOffset>15875</wp:posOffset>
                </wp:positionV>
                <wp:extent cx="7368540" cy="0"/>
                <wp:effectExtent l="7620" t="6350" r="5715" b="1270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85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line w14:anchorId="6FE8929B"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1.25pt" to="530.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LJHg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">
                <v:stroke dashstyle="dash"/>
              </v:line>
            </w:pict>
          </mc:Fallback>
        </mc:AlternateContent>
      </w:r>
    </w:p>
    <w:p w:rsidR="000642CD" w:rsidRPr="0064629B" w:rsidRDefault="00731C47" w:rsidP="002823DB">
      <w:pPr>
        <w:spacing w:line="320" w:lineRule="exact"/>
        <w:jc w:val="left"/>
        <w:rPr>
          <w:rFonts w:ascii="ＭＳ Ｐゴシック" w:eastAsia="ＭＳ Ｐゴシック" w:hAnsi="ＭＳ Ｐゴシック"/>
          <w:b/>
          <w:sz w:val="22"/>
        </w:rPr>
      </w:pPr>
      <w:r>
        <w:rPr>
          <w:rFonts w:ascii="ＭＳ Ｐゴシック" w:eastAsia="ＭＳ Ｐゴシック" w:hAnsi="ＭＳ Ｐゴシック" w:hint="eastAsia"/>
          <w:b/>
          <w:sz w:val="28"/>
          <w:szCs w:val="28"/>
        </w:rPr>
        <w:t>（</w:t>
      </w:r>
      <w:r w:rsidR="00A80360">
        <w:rPr>
          <w:rFonts w:ascii="ＭＳ Ｐゴシック" w:eastAsia="ＭＳ Ｐゴシック" w:hAnsi="ＭＳ Ｐゴシック" w:hint="eastAsia"/>
          <w:b/>
          <w:sz w:val="28"/>
          <w:szCs w:val="28"/>
        </w:rPr>
        <w:t>10</w:t>
      </w:r>
      <w:r w:rsidR="00080AE7">
        <w:rPr>
          <w:rFonts w:ascii="ＭＳ Ｐゴシック" w:eastAsia="ＭＳ Ｐゴシック" w:hAnsi="ＭＳ Ｐゴシック" w:hint="eastAsia"/>
          <w:b/>
          <w:sz w:val="28"/>
          <w:szCs w:val="28"/>
        </w:rPr>
        <w:t>／</w:t>
      </w:r>
      <w:r w:rsidR="00A80360">
        <w:rPr>
          <w:rFonts w:ascii="ＭＳ Ｐゴシック" w:eastAsia="ＭＳ Ｐゴシック" w:hAnsi="ＭＳ Ｐゴシック" w:hint="eastAsia"/>
          <w:b/>
          <w:sz w:val="28"/>
          <w:szCs w:val="28"/>
        </w:rPr>
        <w:t>19</w:t>
      </w:r>
      <w:r>
        <w:rPr>
          <w:rFonts w:ascii="ＭＳ Ｐゴシック" w:eastAsia="ＭＳ Ｐゴシック" w:hAnsi="ＭＳ Ｐゴシック" w:hint="eastAsia"/>
          <w:b/>
          <w:sz w:val="28"/>
          <w:szCs w:val="28"/>
        </w:rPr>
        <w:t>）</w:t>
      </w:r>
      <w:r w:rsidR="00210A5A">
        <w:rPr>
          <w:rFonts w:ascii="ＭＳ Ｐゴシック" w:eastAsia="ＭＳ Ｐゴシック" w:hAnsi="ＭＳ Ｐゴシック" w:hint="eastAsia"/>
          <w:b/>
          <w:sz w:val="28"/>
          <w:szCs w:val="28"/>
        </w:rPr>
        <w:t>「</w:t>
      </w:r>
      <w:r w:rsidR="00080AE7">
        <w:rPr>
          <w:rFonts w:ascii="ＭＳ Ｐゴシック" w:eastAsia="ＭＳ Ｐゴシック" w:hAnsi="ＭＳ Ｐゴシック" w:hint="eastAsia"/>
          <w:b/>
          <w:sz w:val="28"/>
          <w:szCs w:val="28"/>
        </w:rPr>
        <w:t>アジア経済フォーラム</w:t>
      </w:r>
      <w:r w:rsidR="00210A5A">
        <w:rPr>
          <w:rFonts w:ascii="ＭＳ Ｐゴシック" w:eastAsia="ＭＳ Ｐゴシック" w:hAnsi="ＭＳ Ｐゴシック" w:hint="eastAsia"/>
          <w:b/>
          <w:sz w:val="28"/>
          <w:szCs w:val="28"/>
        </w:rPr>
        <w:t>」</w:t>
      </w:r>
      <w:r w:rsidR="006D507F" w:rsidRPr="00411571">
        <w:rPr>
          <w:rFonts w:ascii="ＭＳ Ｐゴシック" w:eastAsia="ＭＳ Ｐゴシック" w:hAnsi="ＭＳ Ｐゴシック" w:hint="eastAsia"/>
          <w:b/>
          <w:sz w:val="28"/>
          <w:szCs w:val="28"/>
          <w:lang w:eastAsia="zh-TW"/>
        </w:rPr>
        <w:t>参加申込書</w:t>
      </w:r>
      <w:r w:rsidR="0064629B">
        <w:rPr>
          <w:rFonts w:ascii="ＭＳ Ｐゴシック" w:eastAsia="ＭＳ Ｐゴシック" w:hAnsi="ＭＳ Ｐゴシック" w:hint="eastAsia"/>
          <w:b/>
          <w:sz w:val="28"/>
          <w:szCs w:val="28"/>
        </w:rPr>
        <w:t xml:space="preserve">　</w:t>
      </w:r>
      <w:r w:rsidR="003B33F9">
        <w:rPr>
          <w:rFonts w:ascii="ＭＳ Ｐゴシック" w:eastAsia="ＭＳ Ｐゴシック" w:hAnsi="ＭＳ Ｐゴシック" w:hint="eastAsia"/>
          <w:b/>
          <w:sz w:val="28"/>
          <w:szCs w:val="28"/>
          <w:lang w:eastAsia="zh-TW"/>
        </w:rPr>
        <w:t xml:space="preserve">　</w:t>
      </w:r>
      <w:r w:rsidR="000642CD" w:rsidRPr="006D507F">
        <w:rPr>
          <w:rFonts w:ascii="ＭＳ Ｐゴシック" w:eastAsia="ＭＳ Ｐゴシック" w:hAnsi="ＭＳ Ｐゴシック" w:hint="eastAsia"/>
          <w:b/>
          <w:lang w:eastAsia="zh-TW"/>
        </w:rPr>
        <w:t>ＦＡＸ送信先　(</w:t>
      </w:r>
      <w:r w:rsidR="00411571">
        <w:rPr>
          <w:rFonts w:ascii="ＭＳ Ｐゴシック" w:eastAsia="ＭＳ Ｐゴシック" w:hAnsi="ＭＳ Ｐゴシック" w:hint="eastAsia"/>
          <w:b/>
          <w:lang w:eastAsia="zh-TW"/>
        </w:rPr>
        <w:t>０７７６</w:t>
      </w:r>
      <w:r w:rsidR="000642CD" w:rsidRPr="006D507F">
        <w:rPr>
          <w:rFonts w:ascii="ＭＳ Ｐゴシック" w:eastAsia="ＭＳ Ｐゴシック" w:hAnsi="ＭＳ Ｐゴシック" w:hint="eastAsia"/>
          <w:b/>
          <w:lang w:eastAsia="zh-TW"/>
        </w:rPr>
        <w:t xml:space="preserve">) </w:t>
      </w:r>
      <w:r w:rsidR="00210A5A">
        <w:rPr>
          <w:rFonts w:ascii="ＭＳ Ｐゴシック" w:eastAsia="ＭＳ Ｐゴシック" w:hAnsi="ＭＳ Ｐゴシック" w:hint="eastAsia"/>
          <w:b/>
          <w:sz w:val="28"/>
        </w:rPr>
        <w:t>６１</w:t>
      </w:r>
      <w:r w:rsidR="00210A5A">
        <w:rPr>
          <w:rFonts w:ascii="ＭＳ Ｐゴシック" w:eastAsia="ＭＳ Ｐゴシック" w:hAnsi="ＭＳ Ｐゴシック" w:hint="eastAsia"/>
          <w:b/>
          <w:sz w:val="28"/>
          <w:lang w:eastAsia="zh-TW"/>
        </w:rPr>
        <w:t>－</w:t>
      </w:r>
      <w:r w:rsidR="00210A5A">
        <w:rPr>
          <w:rFonts w:ascii="ＭＳ Ｐゴシック" w:eastAsia="ＭＳ Ｐゴシック" w:hAnsi="ＭＳ Ｐゴシック" w:hint="eastAsia"/>
          <w:b/>
          <w:sz w:val="28"/>
        </w:rPr>
        <w:t>６０</w:t>
      </w:r>
      <w:r w:rsidR="00DE5049">
        <w:rPr>
          <w:rFonts w:ascii="ＭＳ Ｐゴシック" w:eastAsia="ＭＳ Ｐゴシック" w:hAnsi="ＭＳ Ｐゴシック" w:hint="eastAsia"/>
          <w:b/>
          <w:sz w:val="28"/>
        </w:rPr>
        <w:t>１７</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408"/>
        <w:gridCol w:w="1138"/>
        <w:gridCol w:w="565"/>
        <w:gridCol w:w="993"/>
        <w:gridCol w:w="1135"/>
        <w:gridCol w:w="850"/>
        <w:gridCol w:w="2267"/>
      </w:tblGrid>
      <w:tr w:rsidR="008E368B" w:rsidRPr="007230CE" w:rsidTr="002A0E0C">
        <w:trPr>
          <w:trHeight w:val="534"/>
        </w:trPr>
        <w:tc>
          <w:tcPr>
            <w:tcW w:w="1134" w:type="dxa"/>
            <w:tcBorders>
              <w:top w:val="single" w:sz="12" w:space="0" w:color="auto"/>
              <w:left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hint="eastAsia"/>
                <w:b/>
              </w:rPr>
              <w:t>事業所名</w:t>
            </w:r>
          </w:p>
        </w:tc>
        <w:tc>
          <w:tcPr>
            <w:tcW w:w="9356" w:type="dxa"/>
            <w:gridSpan w:val="7"/>
            <w:tcBorders>
              <w:top w:val="single" w:sz="12" w:space="0" w:color="auto"/>
              <w:right w:val="single" w:sz="12" w:space="0" w:color="auto"/>
            </w:tcBorders>
            <w:vAlign w:val="center"/>
          </w:tcPr>
          <w:p w:rsidR="008E368B" w:rsidRPr="007230CE" w:rsidRDefault="008E368B" w:rsidP="002A0E0C">
            <w:pPr>
              <w:jc w:val="left"/>
              <w:rPr>
                <w:rFonts w:ascii="ＭＳ Ｐゴシック" w:eastAsia="ＭＳ Ｐゴシック" w:hAnsi="ＭＳ Ｐゴシック"/>
                <w:b/>
              </w:rPr>
            </w:pPr>
          </w:p>
        </w:tc>
      </w:tr>
      <w:tr w:rsidR="008E368B" w:rsidRPr="007230CE" w:rsidTr="002A0E0C">
        <w:trPr>
          <w:trHeight w:val="534"/>
        </w:trPr>
        <w:tc>
          <w:tcPr>
            <w:tcW w:w="1134" w:type="dxa"/>
            <w:tcBorders>
              <w:left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hint="eastAsia"/>
                <w:b/>
              </w:rPr>
              <w:t>ＴＥＬ</w:t>
            </w:r>
          </w:p>
        </w:tc>
        <w:tc>
          <w:tcPr>
            <w:tcW w:w="4111" w:type="dxa"/>
            <w:gridSpan w:val="3"/>
            <w:vAlign w:val="center"/>
          </w:tcPr>
          <w:p w:rsidR="008E368B" w:rsidRPr="007230CE" w:rsidRDefault="008E368B" w:rsidP="002A0E0C">
            <w:pPr>
              <w:jc w:val="center"/>
              <w:rPr>
                <w:rFonts w:ascii="ＭＳ Ｐゴシック" w:eastAsia="ＭＳ Ｐゴシック" w:hAnsi="ＭＳ Ｐゴシック"/>
                <w:b/>
              </w:rPr>
            </w:pPr>
          </w:p>
        </w:tc>
        <w:tc>
          <w:tcPr>
            <w:tcW w:w="993" w:type="dxa"/>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hint="eastAsia"/>
                <w:b/>
              </w:rPr>
              <w:t>ＦＡＸ</w:t>
            </w:r>
          </w:p>
        </w:tc>
        <w:tc>
          <w:tcPr>
            <w:tcW w:w="4252" w:type="dxa"/>
            <w:gridSpan w:val="3"/>
            <w:tcBorders>
              <w:right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p>
        </w:tc>
      </w:tr>
      <w:tr w:rsidR="008E368B" w:rsidRPr="007230CE" w:rsidTr="002A0E0C">
        <w:trPr>
          <w:trHeight w:val="534"/>
        </w:trPr>
        <w:tc>
          <w:tcPr>
            <w:tcW w:w="1134" w:type="dxa"/>
            <w:tcBorders>
              <w:left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hint="eastAsia"/>
                <w:b/>
              </w:rPr>
              <w:t>住所</w:t>
            </w:r>
          </w:p>
        </w:tc>
        <w:tc>
          <w:tcPr>
            <w:tcW w:w="9356" w:type="dxa"/>
            <w:gridSpan w:val="7"/>
            <w:tcBorders>
              <w:right w:val="single" w:sz="12" w:space="0" w:color="auto"/>
            </w:tcBorders>
            <w:vAlign w:val="center"/>
          </w:tcPr>
          <w:p w:rsidR="008E368B" w:rsidRPr="007230CE" w:rsidRDefault="008E368B" w:rsidP="002A0E0C">
            <w:pPr>
              <w:rPr>
                <w:rFonts w:ascii="ＭＳ Ｐゴシック" w:eastAsia="ＭＳ Ｐゴシック" w:hAnsi="ＭＳ Ｐゴシック"/>
                <w:b/>
              </w:rPr>
            </w:pPr>
          </w:p>
        </w:tc>
      </w:tr>
      <w:tr w:rsidR="008E368B" w:rsidRPr="007230CE" w:rsidTr="002A0E0C">
        <w:trPr>
          <w:trHeight w:val="534"/>
        </w:trPr>
        <w:tc>
          <w:tcPr>
            <w:tcW w:w="1134" w:type="dxa"/>
            <w:tcBorders>
              <w:left w:val="single" w:sz="12" w:space="0" w:color="auto"/>
              <w:bottom w:val="single" w:sz="4" w:space="0" w:color="auto"/>
            </w:tcBorders>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hint="eastAsia"/>
                <w:b/>
              </w:rPr>
              <w:t>受講者名</w:t>
            </w:r>
          </w:p>
        </w:tc>
        <w:tc>
          <w:tcPr>
            <w:tcW w:w="2408" w:type="dxa"/>
            <w:tcBorders>
              <w:bottom w:val="single" w:sz="4" w:space="0" w:color="auto"/>
            </w:tcBorders>
            <w:vAlign w:val="center"/>
          </w:tcPr>
          <w:p w:rsidR="008E368B" w:rsidRPr="007230CE" w:rsidRDefault="008E368B" w:rsidP="002A0E0C">
            <w:pPr>
              <w:jc w:val="center"/>
              <w:rPr>
                <w:rFonts w:ascii="ＭＳ Ｐゴシック" w:eastAsia="ＭＳ Ｐゴシック" w:hAnsi="ＭＳ Ｐゴシック"/>
                <w:b/>
              </w:rPr>
            </w:pPr>
          </w:p>
        </w:tc>
        <w:tc>
          <w:tcPr>
            <w:tcW w:w="1138" w:type="dxa"/>
            <w:tcBorders>
              <w:bottom w:val="single" w:sz="4" w:space="0" w:color="auto"/>
            </w:tcBorders>
            <w:vAlign w:val="center"/>
          </w:tcPr>
          <w:p w:rsidR="008E368B" w:rsidRPr="007230CE" w:rsidRDefault="008E368B" w:rsidP="002A0E0C">
            <w:pPr>
              <w:spacing w:line="100" w:lineRule="atLeast"/>
              <w:jc w:val="center"/>
              <w:rPr>
                <w:rFonts w:ascii="ＭＳ Ｐゴシック" w:eastAsia="ＭＳ Ｐゴシック" w:hAnsi="ＭＳ Ｐゴシック"/>
                <w:b/>
                <w:sz w:val="18"/>
                <w:szCs w:val="18"/>
              </w:rPr>
            </w:pPr>
            <w:r w:rsidRPr="007230CE">
              <w:rPr>
                <w:rFonts w:ascii="ＭＳ Ｐゴシック" w:eastAsia="ＭＳ Ｐゴシック" w:hAnsi="ＭＳ Ｐゴシック" w:hint="eastAsia"/>
                <w:b/>
                <w:sz w:val="18"/>
                <w:szCs w:val="18"/>
              </w:rPr>
              <w:t>所属・役職</w:t>
            </w:r>
          </w:p>
        </w:tc>
        <w:tc>
          <w:tcPr>
            <w:tcW w:w="2693" w:type="dxa"/>
            <w:gridSpan w:val="3"/>
            <w:tcBorders>
              <w:bottom w:val="single" w:sz="4" w:space="0" w:color="auto"/>
            </w:tcBorders>
            <w:vAlign w:val="center"/>
          </w:tcPr>
          <w:p w:rsidR="008E368B" w:rsidRPr="007230CE" w:rsidRDefault="008E368B" w:rsidP="002A0E0C">
            <w:pPr>
              <w:jc w:val="center"/>
              <w:rPr>
                <w:rFonts w:ascii="ＭＳ Ｐゴシック" w:eastAsia="ＭＳ Ｐゴシック" w:hAnsi="ＭＳ Ｐゴシック"/>
                <w:b/>
              </w:rPr>
            </w:pPr>
          </w:p>
        </w:tc>
        <w:tc>
          <w:tcPr>
            <w:tcW w:w="850" w:type="dxa"/>
            <w:tcBorders>
              <w:bottom w:val="single" w:sz="4" w:space="0" w:color="auto"/>
            </w:tcBorders>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hint="eastAsia"/>
                <w:b/>
              </w:rPr>
              <w:t>E-mail</w:t>
            </w:r>
          </w:p>
        </w:tc>
        <w:tc>
          <w:tcPr>
            <w:tcW w:w="2267" w:type="dxa"/>
            <w:tcBorders>
              <w:bottom w:val="single" w:sz="4" w:space="0" w:color="auto"/>
              <w:right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p>
        </w:tc>
      </w:tr>
      <w:tr w:rsidR="008E368B" w:rsidRPr="007230CE" w:rsidTr="002A0E0C">
        <w:trPr>
          <w:trHeight w:val="534"/>
        </w:trPr>
        <w:tc>
          <w:tcPr>
            <w:tcW w:w="1134" w:type="dxa"/>
            <w:tcBorders>
              <w:left w:val="single" w:sz="12" w:space="0" w:color="auto"/>
              <w:bottom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hint="eastAsia"/>
                <w:b/>
              </w:rPr>
              <w:t>受講者名</w:t>
            </w:r>
          </w:p>
        </w:tc>
        <w:tc>
          <w:tcPr>
            <w:tcW w:w="2408" w:type="dxa"/>
            <w:tcBorders>
              <w:bottom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p>
        </w:tc>
        <w:tc>
          <w:tcPr>
            <w:tcW w:w="1138" w:type="dxa"/>
            <w:tcBorders>
              <w:bottom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hint="eastAsia"/>
                <w:b/>
                <w:sz w:val="18"/>
                <w:szCs w:val="18"/>
              </w:rPr>
              <w:t>所属・役職</w:t>
            </w:r>
          </w:p>
        </w:tc>
        <w:tc>
          <w:tcPr>
            <w:tcW w:w="2693" w:type="dxa"/>
            <w:gridSpan w:val="3"/>
            <w:tcBorders>
              <w:bottom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p>
        </w:tc>
        <w:tc>
          <w:tcPr>
            <w:tcW w:w="850" w:type="dxa"/>
            <w:tcBorders>
              <w:bottom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r w:rsidRPr="007230CE">
              <w:rPr>
                <w:rFonts w:ascii="ＭＳ Ｐゴシック" w:eastAsia="ＭＳ Ｐゴシック" w:hAnsi="ＭＳ Ｐゴシック"/>
                <w:b/>
              </w:rPr>
              <w:t>E-mail</w:t>
            </w:r>
          </w:p>
        </w:tc>
        <w:tc>
          <w:tcPr>
            <w:tcW w:w="2267" w:type="dxa"/>
            <w:tcBorders>
              <w:bottom w:val="single" w:sz="12" w:space="0" w:color="auto"/>
              <w:right w:val="single" w:sz="12" w:space="0" w:color="auto"/>
            </w:tcBorders>
            <w:vAlign w:val="center"/>
          </w:tcPr>
          <w:p w:rsidR="008E368B" w:rsidRPr="007230CE" w:rsidRDefault="008E368B" w:rsidP="002A0E0C">
            <w:pPr>
              <w:jc w:val="center"/>
              <w:rPr>
                <w:rFonts w:ascii="ＭＳ Ｐゴシック" w:eastAsia="ＭＳ Ｐゴシック" w:hAnsi="ＭＳ Ｐゴシック"/>
                <w:b/>
              </w:rPr>
            </w:pPr>
          </w:p>
        </w:tc>
      </w:tr>
    </w:tbl>
    <w:p w:rsidR="008E368B" w:rsidRDefault="008E368B" w:rsidP="008E368B">
      <w:pPr>
        <w:spacing w:line="140" w:lineRule="atLeast"/>
        <w:rPr>
          <w:rFonts w:ascii="ＭＳ Ｐゴシック" w:eastAsia="ＭＳ Ｐゴシック" w:hAnsi="ＭＳ Ｐゴシック"/>
          <w:b/>
          <w:sz w:val="16"/>
          <w:szCs w:val="16"/>
        </w:rPr>
      </w:pPr>
      <w:r w:rsidRPr="007230CE">
        <w:rPr>
          <w:rFonts w:ascii="ＭＳ Ｐゴシック" w:eastAsia="ＭＳ Ｐゴシック" w:hAnsi="ＭＳ Ｐゴシック" w:hint="eastAsia"/>
          <w:b/>
          <w:sz w:val="16"/>
          <w:szCs w:val="16"/>
        </w:rPr>
        <w:t>※過去にお申込みいただいたことがある方は、事業所と受講者名のみご記入ください。</w:t>
      </w:r>
    </w:p>
    <w:p w:rsidR="00BE453E" w:rsidRPr="008E368B" w:rsidRDefault="008E368B" w:rsidP="00D208E5">
      <w:pPr>
        <w:spacing w:line="140" w:lineRule="atLeast"/>
        <w:rPr>
          <w:rFonts w:ascii="ＭＳ Ｐゴシック" w:eastAsia="ＭＳ Ｐゴシック" w:hAnsi="ＭＳ Ｐゴシック"/>
          <w:sz w:val="16"/>
          <w:szCs w:val="16"/>
        </w:rPr>
      </w:pPr>
      <w:r w:rsidRPr="007230CE">
        <w:rPr>
          <w:rFonts w:ascii="ＭＳ Ｐゴシック" w:eastAsia="ＭＳ Ｐゴシック" w:hAnsi="ＭＳ Ｐゴシック" w:hint="eastAsia"/>
          <w:sz w:val="16"/>
          <w:szCs w:val="16"/>
        </w:rPr>
        <w:t>※ご記入頂いた内容は主催者からの各種連絡･情報提供のために利用させて頂くことがあります。</w:t>
      </w:r>
    </w:p>
    <w:sectPr w:rsidR="00BE453E" w:rsidRPr="008E368B" w:rsidSect="00475F0E">
      <w:pgSz w:w="11906" w:h="16838" w:code="9"/>
      <w:pgMar w:top="289" w:right="1134" w:bottom="295" w:left="907"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658" w:rsidRDefault="00911658" w:rsidP="007701F4">
      <w:r>
        <w:separator/>
      </w:r>
    </w:p>
  </w:endnote>
  <w:endnote w:type="continuationSeparator" w:id="0">
    <w:p w:rsidR="00911658" w:rsidRDefault="00911658" w:rsidP="0077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658" w:rsidRDefault="00911658" w:rsidP="007701F4">
      <w:r>
        <w:separator/>
      </w:r>
    </w:p>
  </w:footnote>
  <w:footnote w:type="continuationSeparator" w:id="0">
    <w:p w:rsidR="00911658" w:rsidRDefault="00911658" w:rsidP="00770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
      </v:shape>
    </w:pict>
  </w:numPicBullet>
  <w:abstractNum w:abstractNumId="0">
    <w:nsid w:val="1D224965"/>
    <w:multiLevelType w:val="hybridMultilevel"/>
    <w:tmpl w:val="D0F84D56"/>
    <w:lvl w:ilvl="0" w:tplc="141CF1BE">
      <w:start w:val="1993"/>
      <w:numFmt w:val="decimal"/>
      <w:lvlText w:val="%1年"/>
      <w:lvlJc w:val="left"/>
      <w:pPr>
        <w:tabs>
          <w:tab w:val="num" w:pos="2190"/>
        </w:tabs>
        <w:ind w:left="2190" w:hanging="1215"/>
      </w:pPr>
      <w:rPr>
        <w:rFonts w:hint="default"/>
      </w:rPr>
    </w:lvl>
    <w:lvl w:ilvl="1" w:tplc="04090017" w:tentative="1">
      <w:start w:val="1"/>
      <w:numFmt w:val="aiueoFullWidth"/>
      <w:lvlText w:val="(%2)"/>
      <w:lvlJc w:val="left"/>
      <w:pPr>
        <w:tabs>
          <w:tab w:val="num" w:pos="1815"/>
        </w:tabs>
        <w:ind w:left="1815" w:hanging="420"/>
      </w:pPr>
    </w:lvl>
    <w:lvl w:ilvl="2" w:tplc="04090011" w:tentative="1">
      <w:start w:val="1"/>
      <w:numFmt w:val="decimalEnclosedCircle"/>
      <w:lvlText w:val="%3"/>
      <w:lvlJc w:val="left"/>
      <w:pPr>
        <w:tabs>
          <w:tab w:val="num" w:pos="2235"/>
        </w:tabs>
        <w:ind w:left="2235" w:hanging="420"/>
      </w:pPr>
    </w:lvl>
    <w:lvl w:ilvl="3" w:tplc="0409000F" w:tentative="1">
      <w:start w:val="1"/>
      <w:numFmt w:val="decimal"/>
      <w:lvlText w:val="%4."/>
      <w:lvlJc w:val="left"/>
      <w:pPr>
        <w:tabs>
          <w:tab w:val="num" w:pos="2655"/>
        </w:tabs>
        <w:ind w:left="2655" w:hanging="420"/>
      </w:pPr>
    </w:lvl>
    <w:lvl w:ilvl="4" w:tplc="04090017" w:tentative="1">
      <w:start w:val="1"/>
      <w:numFmt w:val="aiueoFullWidth"/>
      <w:lvlText w:val="(%5)"/>
      <w:lvlJc w:val="left"/>
      <w:pPr>
        <w:tabs>
          <w:tab w:val="num" w:pos="3075"/>
        </w:tabs>
        <w:ind w:left="3075" w:hanging="420"/>
      </w:pPr>
    </w:lvl>
    <w:lvl w:ilvl="5" w:tplc="04090011" w:tentative="1">
      <w:start w:val="1"/>
      <w:numFmt w:val="decimalEnclosedCircle"/>
      <w:lvlText w:val="%6"/>
      <w:lvlJc w:val="left"/>
      <w:pPr>
        <w:tabs>
          <w:tab w:val="num" w:pos="3495"/>
        </w:tabs>
        <w:ind w:left="3495" w:hanging="420"/>
      </w:pPr>
    </w:lvl>
    <w:lvl w:ilvl="6" w:tplc="0409000F" w:tentative="1">
      <w:start w:val="1"/>
      <w:numFmt w:val="decimal"/>
      <w:lvlText w:val="%7."/>
      <w:lvlJc w:val="left"/>
      <w:pPr>
        <w:tabs>
          <w:tab w:val="num" w:pos="3915"/>
        </w:tabs>
        <w:ind w:left="3915" w:hanging="420"/>
      </w:pPr>
    </w:lvl>
    <w:lvl w:ilvl="7" w:tplc="04090017" w:tentative="1">
      <w:start w:val="1"/>
      <w:numFmt w:val="aiueoFullWidth"/>
      <w:lvlText w:val="(%8)"/>
      <w:lvlJc w:val="left"/>
      <w:pPr>
        <w:tabs>
          <w:tab w:val="num" w:pos="4335"/>
        </w:tabs>
        <w:ind w:left="4335" w:hanging="420"/>
      </w:pPr>
    </w:lvl>
    <w:lvl w:ilvl="8" w:tplc="04090011" w:tentative="1">
      <w:start w:val="1"/>
      <w:numFmt w:val="decimalEnclosedCircle"/>
      <w:lvlText w:val="%9"/>
      <w:lvlJc w:val="left"/>
      <w:pPr>
        <w:tabs>
          <w:tab w:val="num" w:pos="4755"/>
        </w:tabs>
        <w:ind w:left="4755" w:hanging="420"/>
      </w:pPr>
    </w:lvl>
  </w:abstractNum>
  <w:abstractNum w:abstractNumId="1">
    <w:nsid w:val="23A11C7A"/>
    <w:multiLevelType w:val="hybridMultilevel"/>
    <w:tmpl w:val="107E1A12"/>
    <w:lvl w:ilvl="0" w:tplc="D24E92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EC73A8A"/>
    <w:multiLevelType w:val="hybridMultilevel"/>
    <w:tmpl w:val="C1A201F4"/>
    <w:lvl w:ilvl="0" w:tplc="D068C37A">
      <w:start w:val="1989"/>
      <w:numFmt w:val="decimal"/>
      <w:lvlText w:val="%1年"/>
      <w:lvlJc w:val="left"/>
      <w:pPr>
        <w:tabs>
          <w:tab w:val="num" w:pos="3060"/>
        </w:tabs>
        <w:ind w:left="3060" w:hanging="162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E4"/>
    <w:rsid w:val="000217EE"/>
    <w:rsid w:val="000310FD"/>
    <w:rsid w:val="00036930"/>
    <w:rsid w:val="000377CE"/>
    <w:rsid w:val="00044AEF"/>
    <w:rsid w:val="0004557B"/>
    <w:rsid w:val="000538A5"/>
    <w:rsid w:val="000632FD"/>
    <w:rsid w:val="000642CD"/>
    <w:rsid w:val="000663FE"/>
    <w:rsid w:val="000758BD"/>
    <w:rsid w:val="00080AE7"/>
    <w:rsid w:val="00086606"/>
    <w:rsid w:val="0009777A"/>
    <w:rsid w:val="000A302C"/>
    <w:rsid w:val="000A583C"/>
    <w:rsid w:val="000B658B"/>
    <w:rsid w:val="000E1136"/>
    <w:rsid w:val="000E7D56"/>
    <w:rsid w:val="001035F3"/>
    <w:rsid w:val="0010519D"/>
    <w:rsid w:val="00125947"/>
    <w:rsid w:val="00140C17"/>
    <w:rsid w:val="00142997"/>
    <w:rsid w:val="00156024"/>
    <w:rsid w:val="00174CB9"/>
    <w:rsid w:val="001752C2"/>
    <w:rsid w:val="00182777"/>
    <w:rsid w:val="00186E8B"/>
    <w:rsid w:val="001943D3"/>
    <w:rsid w:val="00196BEC"/>
    <w:rsid w:val="001A1D60"/>
    <w:rsid w:val="001B223A"/>
    <w:rsid w:val="001C43EB"/>
    <w:rsid w:val="001D3EF4"/>
    <w:rsid w:val="001D5D13"/>
    <w:rsid w:val="001D6014"/>
    <w:rsid w:val="001F0344"/>
    <w:rsid w:val="001F1594"/>
    <w:rsid w:val="00202AF5"/>
    <w:rsid w:val="00210A5A"/>
    <w:rsid w:val="0021709B"/>
    <w:rsid w:val="00217F51"/>
    <w:rsid w:val="0022734F"/>
    <w:rsid w:val="00230EB5"/>
    <w:rsid w:val="00231370"/>
    <w:rsid w:val="00231E06"/>
    <w:rsid w:val="00253FB1"/>
    <w:rsid w:val="00267204"/>
    <w:rsid w:val="00275825"/>
    <w:rsid w:val="00276625"/>
    <w:rsid w:val="002823DB"/>
    <w:rsid w:val="00296107"/>
    <w:rsid w:val="002A0E0C"/>
    <w:rsid w:val="002A2070"/>
    <w:rsid w:val="002A44EA"/>
    <w:rsid w:val="002A54AF"/>
    <w:rsid w:val="002B4587"/>
    <w:rsid w:val="002C4E2A"/>
    <w:rsid w:val="002C6CA2"/>
    <w:rsid w:val="002D674B"/>
    <w:rsid w:val="00304BBD"/>
    <w:rsid w:val="0030647C"/>
    <w:rsid w:val="00330DD2"/>
    <w:rsid w:val="00334D22"/>
    <w:rsid w:val="0034133C"/>
    <w:rsid w:val="00350070"/>
    <w:rsid w:val="00354BBE"/>
    <w:rsid w:val="00364BC8"/>
    <w:rsid w:val="00367701"/>
    <w:rsid w:val="00383EF4"/>
    <w:rsid w:val="003946D8"/>
    <w:rsid w:val="003A416D"/>
    <w:rsid w:val="003A78C6"/>
    <w:rsid w:val="003B33F9"/>
    <w:rsid w:val="003C41C4"/>
    <w:rsid w:val="003C4752"/>
    <w:rsid w:val="003C565C"/>
    <w:rsid w:val="003D433B"/>
    <w:rsid w:val="004029C9"/>
    <w:rsid w:val="0040790C"/>
    <w:rsid w:val="00411571"/>
    <w:rsid w:val="004143EB"/>
    <w:rsid w:val="00420711"/>
    <w:rsid w:val="00423D5B"/>
    <w:rsid w:val="00426375"/>
    <w:rsid w:val="00430C75"/>
    <w:rsid w:val="00435643"/>
    <w:rsid w:val="004521C5"/>
    <w:rsid w:val="00454A3B"/>
    <w:rsid w:val="00462AFF"/>
    <w:rsid w:val="004722D1"/>
    <w:rsid w:val="00475F0E"/>
    <w:rsid w:val="004A5A69"/>
    <w:rsid w:val="004B06AF"/>
    <w:rsid w:val="004C1080"/>
    <w:rsid w:val="004C6144"/>
    <w:rsid w:val="004D0E6D"/>
    <w:rsid w:val="004D2232"/>
    <w:rsid w:val="004D2DBA"/>
    <w:rsid w:val="004E7AD1"/>
    <w:rsid w:val="004F7221"/>
    <w:rsid w:val="00512EFA"/>
    <w:rsid w:val="00514C53"/>
    <w:rsid w:val="00521ED0"/>
    <w:rsid w:val="0053436D"/>
    <w:rsid w:val="00553EE2"/>
    <w:rsid w:val="00593B2F"/>
    <w:rsid w:val="005F3474"/>
    <w:rsid w:val="00601CBA"/>
    <w:rsid w:val="006038E1"/>
    <w:rsid w:val="006065F1"/>
    <w:rsid w:val="00607890"/>
    <w:rsid w:val="00610C18"/>
    <w:rsid w:val="00612D45"/>
    <w:rsid w:val="006270A4"/>
    <w:rsid w:val="00631EAB"/>
    <w:rsid w:val="006346FA"/>
    <w:rsid w:val="0064629B"/>
    <w:rsid w:val="006463B4"/>
    <w:rsid w:val="00660027"/>
    <w:rsid w:val="00664E41"/>
    <w:rsid w:val="00683BFB"/>
    <w:rsid w:val="006851F6"/>
    <w:rsid w:val="00686994"/>
    <w:rsid w:val="00687EB4"/>
    <w:rsid w:val="00691446"/>
    <w:rsid w:val="00696232"/>
    <w:rsid w:val="006A41F9"/>
    <w:rsid w:val="006B1C6D"/>
    <w:rsid w:val="006B35CA"/>
    <w:rsid w:val="006C4AD4"/>
    <w:rsid w:val="006D507F"/>
    <w:rsid w:val="006D5231"/>
    <w:rsid w:val="006D54A7"/>
    <w:rsid w:val="006D5DBB"/>
    <w:rsid w:val="006D60CF"/>
    <w:rsid w:val="006F4B57"/>
    <w:rsid w:val="006F58C1"/>
    <w:rsid w:val="007042DB"/>
    <w:rsid w:val="007066C4"/>
    <w:rsid w:val="007136BC"/>
    <w:rsid w:val="007229AD"/>
    <w:rsid w:val="00731C47"/>
    <w:rsid w:val="00734E29"/>
    <w:rsid w:val="00735301"/>
    <w:rsid w:val="007545A3"/>
    <w:rsid w:val="00757C75"/>
    <w:rsid w:val="00760356"/>
    <w:rsid w:val="007701F4"/>
    <w:rsid w:val="00770B38"/>
    <w:rsid w:val="007730C7"/>
    <w:rsid w:val="00794619"/>
    <w:rsid w:val="007A727A"/>
    <w:rsid w:val="007A77FE"/>
    <w:rsid w:val="007B03B4"/>
    <w:rsid w:val="007B771C"/>
    <w:rsid w:val="007E0A9A"/>
    <w:rsid w:val="007F40E8"/>
    <w:rsid w:val="007F538E"/>
    <w:rsid w:val="008225CC"/>
    <w:rsid w:val="0082317E"/>
    <w:rsid w:val="008440B0"/>
    <w:rsid w:val="00852AED"/>
    <w:rsid w:val="00870400"/>
    <w:rsid w:val="00877B2B"/>
    <w:rsid w:val="00882404"/>
    <w:rsid w:val="00886866"/>
    <w:rsid w:val="008A4D10"/>
    <w:rsid w:val="008B04D9"/>
    <w:rsid w:val="008B6533"/>
    <w:rsid w:val="008D092C"/>
    <w:rsid w:val="008D27C9"/>
    <w:rsid w:val="008E368B"/>
    <w:rsid w:val="008F7B4E"/>
    <w:rsid w:val="00904F73"/>
    <w:rsid w:val="00905A30"/>
    <w:rsid w:val="00911658"/>
    <w:rsid w:val="00940169"/>
    <w:rsid w:val="009450B0"/>
    <w:rsid w:val="00955195"/>
    <w:rsid w:val="00965EE8"/>
    <w:rsid w:val="00967F65"/>
    <w:rsid w:val="0097500A"/>
    <w:rsid w:val="009910C7"/>
    <w:rsid w:val="00995EFC"/>
    <w:rsid w:val="009D5F67"/>
    <w:rsid w:val="009E06DE"/>
    <w:rsid w:val="009E3F60"/>
    <w:rsid w:val="00A04B1A"/>
    <w:rsid w:val="00A04C65"/>
    <w:rsid w:val="00A17BB0"/>
    <w:rsid w:val="00A25DA9"/>
    <w:rsid w:val="00A272CB"/>
    <w:rsid w:val="00A369AD"/>
    <w:rsid w:val="00A42167"/>
    <w:rsid w:val="00A62DFA"/>
    <w:rsid w:val="00A74172"/>
    <w:rsid w:val="00A80360"/>
    <w:rsid w:val="00A92F03"/>
    <w:rsid w:val="00A956BC"/>
    <w:rsid w:val="00AA4B7A"/>
    <w:rsid w:val="00AB21AA"/>
    <w:rsid w:val="00AD1B92"/>
    <w:rsid w:val="00AD7950"/>
    <w:rsid w:val="00AE50ED"/>
    <w:rsid w:val="00B043FB"/>
    <w:rsid w:val="00B07289"/>
    <w:rsid w:val="00B507E4"/>
    <w:rsid w:val="00B510E3"/>
    <w:rsid w:val="00B51E8F"/>
    <w:rsid w:val="00B56D70"/>
    <w:rsid w:val="00B6086D"/>
    <w:rsid w:val="00B65691"/>
    <w:rsid w:val="00B7590B"/>
    <w:rsid w:val="00B91355"/>
    <w:rsid w:val="00B93CFD"/>
    <w:rsid w:val="00B97990"/>
    <w:rsid w:val="00BB0D38"/>
    <w:rsid w:val="00BB0E1A"/>
    <w:rsid w:val="00BB731B"/>
    <w:rsid w:val="00BC15E0"/>
    <w:rsid w:val="00BC7F28"/>
    <w:rsid w:val="00BD7BB5"/>
    <w:rsid w:val="00BE453E"/>
    <w:rsid w:val="00BE7B33"/>
    <w:rsid w:val="00C02A53"/>
    <w:rsid w:val="00C13151"/>
    <w:rsid w:val="00C15D1A"/>
    <w:rsid w:val="00C41EBA"/>
    <w:rsid w:val="00C45992"/>
    <w:rsid w:val="00C525CD"/>
    <w:rsid w:val="00C62657"/>
    <w:rsid w:val="00C72AB2"/>
    <w:rsid w:val="00C77D36"/>
    <w:rsid w:val="00CA3123"/>
    <w:rsid w:val="00CB6529"/>
    <w:rsid w:val="00CB72D6"/>
    <w:rsid w:val="00CC1658"/>
    <w:rsid w:val="00CC4040"/>
    <w:rsid w:val="00CD4DCA"/>
    <w:rsid w:val="00CE543F"/>
    <w:rsid w:val="00CF06D4"/>
    <w:rsid w:val="00D037E7"/>
    <w:rsid w:val="00D11378"/>
    <w:rsid w:val="00D17753"/>
    <w:rsid w:val="00D208E5"/>
    <w:rsid w:val="00D34D5E"/>
    <w:rsid w:val="00D3716C"/>
    <w:rsid w:val="00D4345C"/>
    <w:rsid w:val="00D4605E"/>
    <w:rsid w:val="00D54A8F"/>
    <w:rsid w:val="00D64356"/>
    <w:rsid w:val="00D71FCB"/>
    <w:rsid w:val="00D722D6"/>
    <w:rsid w:val="00D74B3C"/>
    <w:rsid w:val="00D77C88"/>
    <w:rsid w:val="00D80F1E"/>
    <w:rsid w:val="00D9781E"/>
    <w:rsid w:val="00D979D7"/>
    <w:rsid w:val="00DA2243"/>
    <w:rsid w:val="00DA2FA4"/>
    <w:rsid w:val="00DC093F"/>
    <w:rsid w:val="00DE5049"/>
    <w:rsid w:val="00DE77A0"/>
    <w:rsid w:val="00E04DA5"/>
    <w:rsid w:val="00E05283"/>
    <w:rsid w:val="00E0670F"/>
    <w:rsid w:val="00E334EC"/>
    <w:rsid w:val="00E42010"/>
    <w:rsid w:val="00E529A1"/>
    <w:rsid w:val="00E53DF7"/>
    <w:rsid w:val="00E61605"/>
    <w:rsid w:val="00E6714C"/>
    <w:rsid w:val="00E74A6B"/>
    <w:rsid w:val="00E81844"/>
    <w:rsid w:val="00E93E8E"/>
    <w:rsid w:val="00EA67D5"/>
    <w:rsid w:val="00EC4691"/>
    <w:rsid w:val="00EC5896"/>
    <w:rsid w:val="00ED28E4"/>
    <w:rsid w:val="00ED3BE4"/>
    <w:rsid w:val="00ED653A"/>
    <w:rsid w:val="00F03868"/>
    <w:rsid w:val="00F65333"/>
    <w:rsid w:val="00F70A19"/>
    <w:rsid w:val="00F812C2"/>
    <w:rsid w:val="00F81B52"/>
    <w:rsid w:val="00F92C57"/>
    <w:rsid w:val="00FB79AC"/>
    <w:rsid w:val="00FC7E5C"/>
    <w:rsid w:val="00FD0F04"/>
    <w:rsid w:val="00FF0D17"/>
    <w:rsid w:val="00FF3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6D5D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1F4"/>
    <w:pPr>
      <w:tabs>
        <w:tab w:val="center" w:pos="4252"/>
        <w:tab w:val="right" w:pos="8504"/>
      </w:tabs>
      <w:snapToGrid w:val="0"/>
    </w:pPr>
    <w:rPr>
      <w:lang w:val="x-none" w:eastAsia="x-none"/>
    </w:rPr>
  </w:style>
  <w:style w:type="character" w:customStyle="1" w:styleId="a4">
    <w:name w:val="ヘッダー (文字)"/>
    <w:link w:val="a3"/>
    <w:uiPriority w:val="99"/>
    <w:rsid w:val="007701F4"/>
    <w:rPr>
      <w:kern w:val="2"/>
      <w:sz w:val="21"/>
      <w:szCs w:val="22"/>
    </w:rPr>
  </w:style>
  <w:style w:type="paragraph" w:styleId="a5">
    <w:name w:val="footer"/>
    <w:basedOn w:val="a"/>
    <w:link w:val="a6"/>
    <w:uiPriority w:val="99"/>
    <w:unhideWhenUsed/>
    <w:rsid w:val="007701F4"/>
    <w:pPr>
      <w:tabs>
        <w:tab w:val="center" w:pos="4252"/>
        <w:tab w:val="right" w:pos="8504"/>
      </w:tabs>
      <w:snapToGrid w:val="0"/>
    </w:pPr>
    <w:rPr>
      <w:lang w:val="x-none" w:eastAsia="x-none"/>
    </w:rPr>
  </w:style>
  <w:style w:type="character" w:customStyle="1" w:styleId="a6">
    <w:name w:val="フッター (文字)"/>
    <w:link w:val="a5"/>
    <w:uiPriority w:val="99"/>
    <w:rsid w:val="007701F4"/>
    <w:rPr>
      <w:kern w:val="2"/>
      <w:sz w:val="21"/>
      <w:szCs w:val="22"/>
    </w:rPr>
  </w:style>
  <w:style w:type="table" w:styleId="a7">
    <w:name w:val="Table Grid"/>
    <w:basedOn w:val="a1"/>
    <w:uiPriority w:val="59"/>
    <w:rsid w:val="00414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0642CD"/>
    <w:rPr>
      <w:color w:val="0000FF"/>
      <w:u w:val="single"/>
    </w:rPr>
  </w:style>
  <w:style w:type="paragraph" w:styleId="a9">
    <w:name w:val="Balloon Text"/>
    <w:basedOn w:val="a"/>
    <w:semiHidden/>
    <w:rsid w:val="00EC4691"/>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6D5D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1F4"/>
    <w:pPr>
      <w:tabs>
        <w:tab w:val="center" w:pos="4252"/>
        <w:tab w:val="right" w:pos="8504"/>
      </w:tabs>
      <w:snapToGrid w:val="0"/>
    </w:pPr>
    <w:rPr>
      <w:lang w:val="x-none" w:eastAsia="x-none"/>
    </w:rPr>
  </w:style>
  <w:style w:type="character" w:customStyle="1" w:styleId="a4">
    <w:name w:val="ヘッダー (文字)"/>
    <w:link w:val="a3"/>
    <w:uiPriority w:val="99"/>
    <w:rsid w:val="007701F4"/>
    <w:rPr>
      <w:kern w:val="2"/>
      <w:sz w:val="21"/>
      <w:szCs w:val="22"/>
    </w:rPr>
  </w:style>
  <w:style w:type="paragraph" w:styleId="a5">
    <w:name w:val="footer"/>
    <w:basedOn w:val="a"/>
    <w:link w:val="a6"/>
    <w:uiPriority w:val="99"/>
    <w:unhideWhenUsed/>
    <w:rsid w:val="007701F4"/>
    <w:pPr>
      <w:tabs>
        <w:tab w:val="center" w:pos="4252"/>
        <w:tab w:val="right" w:pos="8504"/>
      </w:tabs>
      <w:snapToGrid w:val="0"/>
    </w:pPr>
    <w:rPr>
      <w:lang w:val="x-none" w:eastAsia="x-none"/>
    </w:rPr>
  </w:style>
  <w:style w:type="character" w:customStyle="1" w:styleId="a6">
    <w:name w:val="フッター (文字)"/>
    <w:link w:val="a5"/>
    <w:uiPriority w:val="99"/>
    <w:rsid w:val="007701F4"/>
    <w:rPr>
      <w:kern w:val="2"/>
      <w:sz w:val="21"/>
      <w:szCs w:val="22"/>
    </w:rPr>
  </w:style>
  <w:style w:type="table" w:styleId="a7">
    <w:name w:val="Table Grid"/>
    <w:basedOn w:val="a1"/>
    <w:uiPriority w:val="59"/>
    <w:rsid w:val="00414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0642CD"/>
    <w:rPr>
      <w:color w:val="0000FF"/>
      <w:u w:val="single"/>
    </w:rPr>
  </w:style>
  <w:style w:type="paragraph" w:styleId="a9">
    <w:name w:val="Balloon Text"/>
    <w:basedOn w:val="a"/>
    <w:semiHidden/>
    <w:rsid w:val="00EC469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iken@fpu.ac.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国際ビジネスセミナー</vt:lpstr>
    </vt:vector>
  </TitlesOfParts>
  <Company>Hewlett-Packard</Company>
  <LinksUpToDate>false</LinksUpToDate>
  <CharactersWithSpaces>848</CharactersWithSpaces>
  <SharedDoc>false</SharedDoc>
  <HLinks>
    <vt:vector size="6" baseType="variant">
      <vt:variant>
        <vt:i4>1179766</vt:i4>
      </vt:variant>
      <vt:variant>
        <vt:i4>3</vt:i4>
      </vt:variant>
      <vt:variant>
        <vt:i4>0</vt:i4>
      </vt:variant>
      <vt:variant>
        <vt:i4>5</vt:i4>
      </vt:variant>
      <vt:variant>
        <vt:lpwstr>mailto:keiken@fpu.ac.jp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国際ビジネスセミナー</dc:title>
  <dc:creator>Hewlett-Packard</dc:creator>
  <cp:lastModifiedBy>Windows ユーザー</cp:lastModifiedBy>
  <cp:revision>2</cp:revision>
  <cp:lastPrinted>2018-09-10T01:28:00Z</cp:lastPrinted>
  <dcterms:created xsi:type="dcterms:W3CDTF">2018-09-10T01:41:00Z</dcterms:created>
  <dcterms:modified xsi:type="dcterms:W3CDTF">2018-09-10T01:41:00Z</dcterms:modified>
</cp:coreProperties>
</file>